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F710" w14:textId="77777777" w:rsidR="00D94D9B" w:rsidRDefault="00D94D9B" w:rsidP="00D94D9B">
      <w:pPr>
        <w:pStyle w:val="pf0"/>
        <w:rPr>
          <w:rFonts w:ascii="Calibri" w:eastAsiaTheme="minorHAnsi" w:hAnsi="Calibri" w:cs="Calibri"/>
          <w:b/>
          <w:bCs/>
          <w:sz w:val="28"/>
          <w:szCs w:val="28"/>
          <w:lang w:val="en-US" w:eastAsia="en-US"/>
        </w:rPr>
      </w:pPr>
    </w:p>
    <w:p w14:paraId="4123E836" w14:textId="08C6DC70" w:rsidR="2C84D17A" w:rsidRPr="001B7E75" w:rsidRDefault="00F81A0A" w:rsidP="001025BD">
      <w:pPr>
        <w:pStyle w:val="pf0"/>
        <w:jc w:val="center"/>
        <w:rPr>
          <w:rFonts w:ascii="Calibri" w:eastAsiaTheme="minorEastAsia" w:hAnsi="Calibri" w:cs="Calibri"/>
          <w:b/>
          <w:bCs/>
          <w:sz w:val="28"/>
          <w:szCs w:val="28"/>
          <w:lang w:val="en-US" w:eastAsia="en-US"/>
        </w:rPr>
      </w:pPr>
      <w:r w:rsidRPr="001B7E75">
        <w:rPr>
          <w:rFonts w:ascii="Calibri" w:eastAsiaTheme="minorEastAsia" w:hAnsi="Calibri" w:cs="Calibri"/>
          <w:b/>
          <w:bCs/>
          <w:sz w:val="28"/>
          <w:szCs w:val="28"/>
          <w:lang w:val="en-US" w:eastAsia="en-US"/>
        </w:rPr>
        <w:t>NATIONAL MULTIPLE SCLEROSIS SOCIETY SPOTLIGHTS PEOPLE WITH MS AT THE 17</w:t>
      </w:r>
      <w:r w:rsidRPr="001B7E75">
        <w:rPr>
          <w:rFonts w:ascii="Calibri" w:eastAsiaTheme="minorEastAsia" w:hAnsi="Calibri" w:cs="Calibri"/>
          <w:b/>
          <w:bCs/>
          <w:sz w:val="28"/>
          <w:szCs w:val="28"/>
          <w:vertAlign w:val="superscript"/>
          <w:lang w:val="en-US" w:eastAsia="en-US"/>
        </w:rPr>
        <w:t>TH</w:t>
      </w:r>
      <w:r w:rsidRPr="001B7E75">
        <w:rPr>
          <w:rFonts w:ascii="Calibri" w:eastAsiaTheme="minorEastAsia" w:hAnsi="Calibri" w:cs="Calibri"/>
          <w:b/>
          <w:bCs/>
          <w:sz w:val="28"/>
          <w:szCs w:val="28"/>
          <w:lang w:val="en-US" w:eastAsia="en-US"/>
        </w:rPr>
        <w:t xml:space="preserve"> EDITION OF THE ABU DHABI ART FAIR</w:t>
      </w:r>
    </w:p>
    <w:p w14:paraId="6D8E2276" w14:textId="2905BD06" w:rsidR="2C84D17A" w:rsidRDefault="001E0801" w:rsidP="00D80D66">
      <w:pPr>
        <w:pStyle w:val="pf0"/>
        <w:jc w:val="both"/>
        <w:rPr>
          <w:rFonts w:ascii="Calibri" w:hAnsi="Calibri" w:cs="Calibri"/>
          <w:sz w:val="22"/>
          <w:szCs w:val="22"/>
          <w:lang w:val="en-US"/>
        </w:rPr>
      </w:pPr>
      <w:r w:rsidRPr="00F81A0A">
        <w:rPr>
          <w:rStyle w:val="cf01"/>
          <w:rFonts w:ascii="Calibri" w:hAnsi="Calibri" w:cs="Calibri"/>
          <w:b/>
          <w:bCs/>
          <w:sz w:val="22"/>
          <w:szCs w:val="22"/>
          <w:lang w:val="en-US"/>
        </w:rPr>
        <w:t>Abu Dhabi, 1</w:t>
      </w:r>
      <w:r w:rsidR="00D80D66" w:rsidRPr="00F81A0A">
        <w:rPr>
          <w:rStyle w:val="cf01"/>
          <w:rFonts w:ascii="Calibri" w:hAnsi="Calibri" w:cs="Calibri"/>
          <w:b/>
          <w:bCs/>
          <w:sz w:val="22"/>
          <w:szCs w:val="22"/>
          <w:lang w:val="en-US"/>
        </w:rPr>
        <w:t>7</w:t>
      </w:r>
      <w:r w:rsidRPr="00F81A0A">
        <w:rPr>
          <w:rStyle w:val="cf01"/>
          <w:rFonts w:ascii="Calibri" w:hAnsi="Calibri" w:cs="Calibri"/>
          <w:b/>
          <w:bCs/>
          <w:sz w:val="22"/>
          <w:szCs w:val="22"/>
          <w:lang w:val="en-US"/>
        </w:rPr>
        <w:t xml:space="preserve"> November 2025 –</w:t>
      </w:r>
      <w:r w:rsidRPr="00F81A0A">
        <w:rPr>
          <w:rStyle w:val="cf01"/>
          <w:rFonts w:ascii="Calibri" w:hAnsi="Calibri" w:cs="Calibri"/>
          <w:sz w:val="22"/>
          <w:szCs w:val="22"/>
          <w:lang w:val="en-US"/>
        </w:rPr>
        <w:t xml:space="preserve"> </w:t>
      </w:r>
      <w:r w:rsidR="00496EC5" w:rsidRPr="00F81A0A">
        <w:rPr>
          <w:rFonts w:ascii="Calibri" w:hAnsi="Calibri" w:cs="Calibri"/>
          <w:sz w:val="22"/>
          <w:szCs w:val="22"/>
          <w:lang w:val="en-US"/>
        </w:rPr>
        <w:t xml:space="preserve">The National Multiple Sclerosis Society (NMSS) announced its participation in </w:t>
      </w:r>
      <w:r w:rsidR="00DD4592" w:rsidRPr="00F81A0A">
        <w:rPr>
          <w:rFonts w:ascii="Calibri" w:hAnsi="Calibri" w:cs="Calibri"/>
          <w:sz w:val="22"/>
          <w:szCs w:val="22"/>
          <w:lang w:val="en-US"/>
        </w:rPr>
        <w:t xml:space="preserve">the </w:t>
      </w:r>
      <w:r w:rsidR="404902DC" w:rsidRPr="00F81A0A">
        <w:rPr>
          <w:rFonts w:ascii="Calibri" w:hAnsi="Calibri" w:cs="Calibri"/>
          <w:sz w:val="22"/>
          <w:szCs w:val="22"/>
          <w:lang w:val="en-US"/>
        </w:rPr>
        <w:t>17</w:t>
      </w:r>
      <w:r w:rsidR="404902DC" w:rsidRPr="00F81A0A">
        <w:rPr>
          <w:rFonts w:ascii="Calibri" w:hAnsi="Calibri" w:cs="Calibri"/>
          <w:sz w:val="22"/>
          <w:szCs w:val="22"/>
          <w:vertAlign w:val="superscript"/>
          <w:lang w:val="en-US"/>
        </w:rPr>
        <w:t>th</w:t>
      </w:r>
      <w:r w:rsidR="404902DC" w:rsidRPr="00F81A0A">
        <w:rPr>
          <w:rFonts w:ascii="Calibri" w:hAnsi="Calibri" w:cs="Calibri"/>
          <w:sz w:val="22"/>
          <w:szCs w:val="22"/>
          <w:lang w:val="en-US"/>
        </w:rPr>
        <w:t xml:space="preserve"> edition of the </w:t>
      </w:r>
      <w:r w:rsidR="00496EC5" w:rsidRPr="00F81A0A">
        <w:rPr>
          <w:rFonts w:ascii="Calibri" w:hAnsi="Calibri" w:cs="Calibri"/>
          <w:sz w:val="22"/>
          <w:szCs w:val="22"/>
          <w:lang w:val="en-US"/>
        </w:rPr>
        <w:t xml:space="preserve">Abu Dhabi Art </w:t>
      </w:r>
      <w:r w:rsidR="00DD4592" w:rsidRPr="00F81A0A">
        <w:rPr>
          <w:rFonts w:ascii="Calibri" w:hAnsi="Calibri" w:cs="Calibri"/>
          <w:sz w:val="22"/>
          <w:szCs w:val="22"/>
          <w:lang w:val="en-US"/>
        </w:rPr>
        <w:t>Fair</w:t>
      </w:r>
      <w:r w:rsidR="00496EC5" w:rsidRPr="00F81A0A">
        <w:rPr>
          <w:rFonts w:ascii="Calibri" w:hAnsi="Calibri" w:cs="Calibri"/>
          <w:sz w:val="22"/>
          <w:szCs w:val="22"/>
          <w:lang w:val="en-US"/>
        </w:rPr>
        <w:t xml:space="preserve">, which </w:t>
      </w:r>
      <w:r w:rsidR="00164101" w:rsidRPr="00F81A0A">
        <w:rPr>
          <w:rFonts w:ascii="Calibri" w:hAnsi="Calibri" w:cs="Calibri"/>
          <w:sz w:val="22"/>
          <w:szCs w:val="22"/>
          <w:lang w:val="en-US"/>
        </w:rPr>
        <w:t>opens on November 19</w:t>
      </w:r>
      <w:r w:rsidR="00496EC5" w:rsidRPr="00F81A0A">
        <w:rPr>
          <w:rFonts w:ascii="Calibri" w:hAnsi="Calibri" w:cs="Calibri"/>
          <w:sz w:val="22"/>
          <w:szCs w:val="22"/>
          <w:lang w:val="en-US"/>
        </w:rPr>
        <w:t xml:space="preserve"> at </w:t>
      </w:r>
      <w:proofErr w:type="spellStart"/>
      <w:r w:rsidR="00496EC5" w:rsidRPr="00F81A0A">
        <w:rPr>
          <w:rFonts w:ascii="Calibri" w:hAnsi="Calibri" w:cs="Calibri"/>
          <w:sz w:val="22"/>
          <w:szCs w:val="22"/>
          <w:lang w:val="en-US"/>
        </w:rPr>
        <w:t>Manarat</w:t>
      </w:r>
      <w:proofErr w:type="spellEnd"/>
      <w:r w:rsidR="00496EC5" w:rsidRPr="00F81A0A">
        <w:rPr>
          <w:rFonts w:ascii="Calibri" w:hAnsi="Calibri" w:cs="Calibri"/>
          <w:sz w:val="22"/>
          <w:szCs w:val="22"/>
          <w:lang w:val="en-US"/>
        </w:rPr>
        <w:t xml:space="preserve"> Al Saadiyat. </w:t>
      </w:r>
      <w:r w:rsidR="00EC0D55" w:rsidRPr="00F81A0A">
        <w:rPr>
          <w:rFonts w:ascii="Calibri" w:hAnsi="Calibri" w:cs="Calibri"/>
          <w:sz w:val="22"/>
          <w:szCs w:val="22"/>
          <w:lang w:val="en-US"/>
        </w:rPr>
        <w:t xml:space="preserve">As part of this year’s fair, NMSS will present </w:t>
      </w:r>
      <w:r w:rsidR="00EC0D55" w:rsidRPr="00F81A0A">
        <w:rPr>
          <w:rFonts w:ascii="Calibri" w:hAnsi="Calibri" w:cs="Calibri"/>
          <w:i/>
          <w:iCs/>
          <w:sz w:val="22"/>
          <w:szCs w:val="22"/>
          <w:lang w:val="en-US"/>
        </w:rPr>
        <w:t xml:space="preserve">Evident </w:t>
      </w:r>
      <w:r w:rsidR="00EC0D55" w:rsidRPr="002E21DD">
        <w:rPr>
          <w:rFonts w:ascii="Calibri" w:hAnsi="Calibri" w:cs="Calibri"/>
          <w:i/>
          <w:iCs/>
          <w:sz w:val="22"/>
          <w:szCs w:val="22"/>
          <w:lang w:val="en-US"/>
        </w:rPr>
        <w:t>Presen</w:t>
      </w:r>
      <w:r w:rsidR="00692CCC" w:rsidRPr="002E21DD">
        <w:rPr>
          <w:rFonts w:ascii="Calibri" w:hAnsi="Calibri" w:cs="Calibri"/>
          <w:i/>
          <w:iCs/>
          <w:sz w:val="22"/>
          <w:szCs w:val="22"/>
          <w:lang w:val="en-US"/>
        </w:rPr>
        <w:t>ce</w:t>
      </w:r>
      <w:r w:rsidR="00EC0D55" w:rsidRPr="002E21DD">
        <w:rPr>
          <w:rFonts w:ascii="Calibri" w:hAnsi="Calibri" w:cs="Calibri"/>
          <w:i/>
          <w:iCs/>
          <w:sz w:val="22"/>
          <w:szCs w:val="22"/>
          <w:lang w:val="en-US"/>
        </w:rPr>
        <w:t>: A Community of Care</w:t>
      </w:r>
      <w:r w:rsidR="00EC0D55" w:rsidRPr="002E21DD">
        <w:rPr>
          <w:rFonts w:ascii="Calibri" w:hAnsi="Calibri" w:cs="Calibri"/>
          <w:sz w:val="22"/>
          <w:szCs w:val="22"/>
          <w:lang w:val="en-US"/>
        </w:rPr>
        <w:t>,</w:t>
      </w:r>
      <w:r w:rsidR="00EC0D55" w:rsidRPr="00F81A0A">
        <w:rPr>
          <w:rFonts w:ascii="Calibri" w:hAnsi="Calibri" w:cs="Calibri"/>
          <w:sz w:val="22"/>
          <w:szCs w:val="22"/>
          <w:lang w:val="en-US"/>
        </w:rPr>
        <w:t xml:space="preserve"> an immersive</w:t>
      </w:r>
      <w:r w:rsidR="004E6C6B" w:rsidRPr="00F81A0A">
        <w:rPr>
          <w:rFonts w:ascii="Calibri" w:hAnsi="Calibri" w:cs="Calibri"/>
          <w:sz w:val="22"/>
          <w:szCs w:val="22"/>
          <w:lang w:val="en-US"/>
        </w:rPr>
        <w:t xml:space="preserve"> </w:t>
      </w:r>
      <w:r w:rsidR="00EC0D55" w:rsidRPr="00F81A0A">
        <w:rPr>
          <w:rFonts w:ascii="Calibri" w:hAnsi="Calibri" w:cs="Calibri"/>
          <w:sz w:val="22"/>
          <w:szCs w:val="22"/>
          <w:lang w:val="en-US"/>
        </w:rPr>
        <w:t>installation</w:t>
      </w:r>
      <w:r w:rsidR="004E6C6B" w:rsidRPr="00F81A0A">
        <w:rPr>
          <w:rFonts w:ascii="Calibri" w:hAnsi="Calibri" w:cs="Calibri"/>
          <w:sz w:val="22"/>
          <w:szCs w:val="22"/>
          <w:lang w:val="en-US"/>
        </w:rPr>
        <w:t xml:space="preserve"> </w:t>
      </w:r>
      <w:r w:rsidR="00EC0D55" w:rsidRPr="00F81A0A">
        <w:rPr>
          <w:rFonts w:ascii="Calibri" w:hAnsi="Calibri" w:cs="Calibri"/>
          <w:sz w:val="22"/>
          <w:szCs w:val="22"/>
          <w:lang w:val="en-US"/>
        </w:rPr>
        <w:t xml:space="preserve">that translates real stories from people living with </w:t>
      </w:r>
      <w:r w:rsidR="476900F5" w:rsidRPr="00F81A0A">
        <w:rPr>
          <w:rFonts w:ascii="Calibri" w:hAnsi="Calibri" w:cs="Calibri"/>
          <w:sz w:val="22"/>
          <w:szCs w:val="22"/>
          <w:lang w:val="en-US"/>
        </w:rPr>
        <w:t>m</w:t>
      </w:r>
      <w:r w:rsidR="00EC0D55" w:rsidRPr="00F81A0A">
        <w:rPr>
          <w:rFonts w:ascii="Calibri" w:hAnsi="Calibri" w:cs="Calibri"/>
          <w:sz w:val="22"/>
          <w:szCs w:val="22"/>
          <w:lang w:val="en-US"/>
        </w:rPr>
        <w:t xml:space="preserve">ultiple </w:t>
      </w:r>
      <w:r w:rsidR="17F87366" w:rsidRPr="00F81A0A">
        <w:rPr>
          <w:rFonts w:ascii="Calibri" w:hAnsi="Calibri" w:cs="Calibri"/>
          <w:sz w:val="22"/>
          <w:szCs w:val="22"/>
          <w:lang w:val="en-US"/>
        </w:rPr>
        <w:t>s</w:t>
      </w:r>
      <w:r w:rsidR="00EC0D55" w:rsidRPr="00F81A0A">
        <w:rPr>
          <w:rFonts w:ascii="Calibri" w:hAnsi="Calibri" w:cs="Calibri"/>
          <w:sz w:val="22"/>
          <w:szCs w:val="22"/>
          <w:lang w:val="en-US"/>
        </w:rPr>
        <w:t xml:space="preserve">clerosis (MS) into a shared encounter that brings visibility to commonly overlooked </w:t>
      </w:r>
      <w:r w:rsidR="00F81A0A" w:rsidRPr="00F81A0A">
        <w:rPr>
          <w:rFonts w:ascii="Calibri" w:hAnsi="Calibri" w:cs="Calibri"/>
          <w:sz w:val="22"/>
          <w:szCs w:val="22"/>
          <w:lang w:val="en-US"/>
        </w:rPr>
        <w:t>experiences.</w:t>
      </w:r>
    </w:p>
    <w:p w14:paraId="0322898D" w14:textId="394C7FC4" w:rsidR="2C84D17A" w:rsidRPr="00F81A0A" w:rsidRDefault="00F81A0A" w:rsidP="00D80D66">
      <w:pPr>
        <w:pStyle w:val="pf0"/>
        <w:jc w:val="both"/>
        <w:rPr>
          <w:rFonts w:ascii="Calibri" w:hAnsi="Calibri" w:cs="Calibri"/>
          <w:sz w:val="22"/>
          <w:szCs w:val="22"/>
        </w:rPr>
      </w:pPr>
      <w:r w:rsidRPr="00F81A0A">
        <w:rPr>
          <w:rFonts w:ascii="Calibri" w:hAnsi="Calibri" w:cs="Calibri"/>
          <w:sz w:val="22"/>
          <w:szCs w:val="22"/>
          <w:lang w:val="en-US"/>
        </w:rPr>
        <w:t>Curated</w:t>
      </w:r>
      <w:r w:rsidR="004E6C6B" w:rsidRPr="00F81A0A">
        <w:rPr>
          <w:rFonts w:ascii="Calibri" w:hAnsi="Calibri" w:cs="Calibri"/>
          <w:sz w:val="22"/>
          <w:szCs w:val="22"/>
          <w:lang w:val="en-US"/>
        </w:rPr>
        <w:t xml:space="preserve"> </w:t>
      </w:r>
      <w:r w:rsidR="00F853CC" w:rsidRPr="00F81A0A">
        <w:rPr>
          <w:rFonts w:ascii="Calibri" w:hAnsi="Calibri" w:cs="Calibri"/>
          <w:sz w:val="22"/>
          <w:szCs w:val="22"/>
          <w:lang w:val="en-US"/>
        </w:rPr>
        <w:t xml:space="preserve">by </w:t>
      </w:r>
      <w:proofErr w:type="spellStart"/>
      <w:r w:rsidR="00F853CC" w:rsidRPr="00F81A0A">
        <w:rPr>
          <w:rFonts w:ascii="Calibri" w:hAnsi="Calibri" w:cs="Calibri"/>
          <w:sz w:val="22"/>
          <w:szCs w:val="22"/>
          <w:lang w:val="en-US"/>
        </w:rPr>
        <w:t>Dirwaza</w:t>
      </w:r>
      <w:proofErr w:type="spellEnd"/>
      <w:r w:rsidR="00F853CC" w:rsidRPr="00F81A0A">
        <w:rPr>
          <w:rFonts w:ascii="Calibri" w:hAnsi="Calibri" w:cs="Calibri"/>
          <w:sz w:val="22"/>
          <w:szCs w:val="22"/>
          <w:lang w:val="en-US"/>
        </w:rPr>
        <w:t xml:space="preserve"> Curatorial Lab and filmed and produced by Triplets on Set, </w:t>
      </w:r>
      <w:r w:rsidR="001D1CB3" w:rsidRPr="001D1CB3">
        <w:rPr>
          <w:rFonts w:ascii="Calibri" w:hAnsi="Calibri" w:cs="Calibri"/>
          <w:i/>
          <w:iCs/>
          <w:sz w:val="22"/>
          <w:szCs w:val="22"/>
          <w:lang w:val="en-US"/>
        </w:rPr>
        <w:t>Evident Presence</w:t>
      </w:r>
      <w:r w:rsidR="00F853CC" w:rsidRPr="00F81A0A">
        <w:rPr>
          <w:rFonts w:ascii="Calibri" w:hAnsi="Calibri" w:cs="Calibri"/>
          <w:sz w:val="22"/>
          <w:szCs w:val="22"/>
          <w:lang w:val="en-US"/>
        </w:rPr>
        <w:t xml:space="preserve"> invites</w:t>
      </w:r>
      <w:r w:rsidR="004E6C6B" w:rsidRPr="00F81A0A">
        <w:rPr>
          <w:rFonts w:ascii="Calibri" w:hAnsi="Calibri" w:cs="Calibri"/>
          <w:sz w:val="22"/>
          <w:szCs w:val="22"/>
          <w:lang w:val="en-US"/>
        </w:rPr>
        <w:t xml:space="preserve"> Abu Dhabi Art</w:t>
      </w:r>
      <w:r w:rsidRPr="00F81A0A">
        <w:rPr>
          <w:rFonts w:ascii="Calibri" w:hAnsi="Calibri" w:cs="Calibri"/>
          <w:sz w:val="22"/>
          <w:szCs w:val="22"/>
          <w:lang w:val="en-US"/>
        </w:rPr>
        <w:t xml:space="preserve"> Fair</w:t>
      </w:r>
      <w:r w:rsidR="00F853CC" w:rsidRPr="00F81A0A">
        <w:rPr>
          <w:rFonts w:ascii="Calibri" w:hAnsi="Calibri" w:cs="Calibri"/>
          <w:sz w:val="22"/>
          <w:szCs w:val="22"/>
          <w:lang w:val="en-US"/>
        </w:rPr>
        <w:t xml:space="preserve"> visitors to engage with the lived realities of MS and consider the shared role of community care.</w:t>
      </w:r>
    </w:p>
    <w:p w14:paraId="338FA4F7" w14:textId="032D9E3A" w:rsidR="00345E18" w:rsidRDefault="00F853CC" w:rsidP="001547D4">
      <w:pPr>
        <w:pStyle w:val="pf0"/>
        <w:jc w:val="both"/>
        <w:rPr>
          <w:rFonts w:ascii="Calibri" w:hAnsi="Calibri" w:cs="Calibri"/>
          <w:sz w:val="22"/>
          <w:szCs w:val="22"/>
        </w:rPr>
      </w:pPr>
      <w:bookmarkStart w:id="0" w:name="_Hlk213660950"/>
      <w:r w:rsidRPr="00F81A0A">
        <w:rPr>
          <w:rFonts w:ascii="Calibri" w:hAnsi="Calibri" w:cs="Calibri"/>
          <w:sz w:val="22"/>
          <w:szCs w:val="22"/>
        </w:rPr>
        <w:t>The project comprises two interconnected elements: a video-based installation</w:t>
      </w:r>
      <w:r w:rsidR="006F711E">
        <w:rPr>
          <w:rFonts w:ascii="Calibri" w:hAnsi="Calibri" w:cs="Calibri"/>
          <w:sz w:val="22"/>
          <w:szCs w:val="22"/>
        </w:rPr>
        <w:t xml:space="preserve"> </w:t>
      </w:r>
      <w:r w:rsidRPr="00F81A0A">
        <w:rPr>
          <w:rFonts w:ascii="Calibri" w:hAnsi="Calibri" w:cs="Calibri"/>
          <w:sz w:val="22"/>
          <w:szCs w:val="22"/>
        </w:rPr>
        <w:t>and a complementary series of live performances and readings presented by NMSS</w:t>
      </w:r>
      <w:r w:rsidR="006B43D0" w:rsidRPr="00F81A0A">
        <w:rPr>
          <w:rFonts w:ascii="Calibri" w:hAnsi="Calibri" w:cs="Calibri"/>
          <w:sz w:val="22"/>
          <w:szCs w:val="22"/>
        </w:rPr>
        <w:t xml:space="preserve"> in collaboration with</w:t>
      </w:r>
      <w:r w:rsidR="001025BD" w:rsidRPr="00F81A0A">
        <w:rPr>
          <w:rFonts w:ascii="Calibri" w:hAnsi="Calibri" w:cs="Calibri"/>
          <w:sz w:val="22"/>
          <w:szCs w:val="22"/>
        </w:rPr>
        <w:t xml:space="preserve"> </w:t>
      </w:r>
      <w:r w:rsidR="004E6C6B" w:rsidRPr="00F81A0A">
        <w:rPr>
          <w:rFonts w:ascii="Calibri" w:hAnsi="Calibri" w:cs="Calibri"/>
          <w:sz w:val="22"/>
          <w:szCs w:val="22"/>
        </w:rPr>
        <w:t xml:space="preserve">UAE-based </w:t>
      </w:r>
      <w:r w:rsidR="006B43D0" w:rsidRPr="00F81A0A">
        <w:rPr>
          <w:rFonts w:ascii="Calibri" w:hAnsi="Calibri" w:cs="Calibri"/>
          <w:sz w:val="22"/>
          <w:szCs w:val="22"/>
        </w:rPr>
        <w:t>artists</w:t>
      </w:r>
      <w:r w:rsidRPr="00F81A0A">
        <w:rPr>
          <w:rFonts w:ascii="Calibri" w:hAnsi="Calibri" w:cs="Calibri"/>
          <w:sz w:val="22"/>
          <w:szCs w:val="22"/>
        </w:rPr>
        <w:t>.</w:t>
      </w:r>
    </w:p>
    <w:p w14:paraId="52BEDB59" w14:textId="7281793C" w:rsidR="00FC2C5B" w:rsidRPr="00CA69CC" w:rsidRDefault="00FC2C5B" w:rsidP="006F711E">
      <w:pPr>
        <w:pStyle w:val="pf0"/>
        <w:jc w:val="both"/>
        <w:rPr>
          <w:rFonts w:ascii="Calibri" w:hAnsi="Calibri" w:cs="Calibri"/>
          <w:sz w:val="22"/>
          <w:szCs w:val="22"/>
          <w:lang w:val="en-US"/>
        </w:rPr>
      </w:pPr>
      <w:r w:rsidRPr="00FC2C5B">
        <w:rPr>
          <w:rFonts w:ascii="Calibri" w:hAnsi="Calibri" w:cs="Calibri"/>
          <w:sz w:val="22"/>
          <w:szCs w:val="22"/>
          <w:lang w:val="en-US"/>
        </w:rPr>
        <w:t xml:space="preserve">The video follows five individuals living with MS, using visual storytelling to explore how each person navigates shifts in movement, stillness, and connection to their body. Featuring participants of diverse ages and backgrounds, the work brings visibility to the often-invisible nature of MS, where symptoms such as fatigue, numbness, or vision changes may not be outwardly apparent </w:t>
      </w:r>
      <w:r>
        <w:rPr>
          <w:rFonts w:ascii="Calibri" w:hAnsi="Calibri" w:cs="Calibri"/>
          <w:sz w:val="22"/>
          <w:szCs w:val="22"/>
          <w:lang w:val="en-US"/>
        </w:rPr>
        <w:t>-</w:t>
      </w:r>
      <w:r w:rsidRPr="00FC2C5B">
        <w:rPr>
          <w:rFonts w:ascii="Calibri" w:hAnsi="Calibri" w:cs="Calibri"/>
          <w:sz w:val="22"/>
          <w:szCs w:val="22"/>
          <w:lang w:val="en-US"/>
        </w:rPr>
        <w:t xml:space="preserve"> offering a deeply human portrait of community, creativity, and quiet strength.</w:t>
      </w:r>
      <w:r w:rsidRPr="00FC2C5B" w:rsidDel="00FC2C5B">
        <w:rPr>
          <w:rFonts w:ascii="Calibri" w:hAnsi="Calibri" w:cs="Calibri"/>
          <w:sz w:val="22"/>
          <w:szCs w:val="22"/>
          <w:lang w:val="en-US"/>
        </w:rPr>
        <w:t xml:space="preserve"> </w:t>
      </w:r>
    </w:p>
    <w:bookmarkEnd w:id="0"/>
    <w:p w14:paraId="7D8C374F" w14:textId="0C4EDB90" w:rsidR="2C84D17A" w:rsidRPr="00F81A0A" w:rsidRDefault="00F853CC" w:rsidP="00A44A83">
      <w:pPr>
        <w:pStyle w:val="pf0"/>
        <w:jc w:val="both"/>
        <w:rPr>
          <w:rFonts w:ascii="Calibri" w:hAnsi="Calibri" w:cs="Calibri"/>
          <w:sz w:val="22"/>
          <w:szCs w:val="22"/>
        </w:rPr>
      </w:pPr>
      <w:r w:rsidRPr="00F81A0A">
        <w:rPr>
          <w:rFonts w:ascii="Calibri" w:hAnsi="Calibri" w:cs="Calibri"/>
          <w:sz w:val="22"/>
          <w:szCs w:val="22"/>
        </w:rPr>
        <w:t xml:space="preserve">Together, these components expand the experience beyond the screen, creating multiple entry points for reflection, connection, and exchange. Through its multisensory approach, </w:t>
      </w:r>
      <w:r w:rsidRPr="00DA68DD">
        <w:rPr>
          <w:rFonts w:ascii="Calibri" w:hAnsi="Calibri" w:cs="Calibri"/>
          <w:i/>
          <w:iCs/>
          <w:sz w:val="22"/>
          <w:szCs w:val="22"/>
        </w:rPr>
        <w:t>Evident Presence</w:t>
      </w:r>
      <w:r w:rsidRPr="00F81A0A">
        <w:rPr>
          <w:rFonts w:ascii="Calibri" w:hAnsi="Calibri" w:cs="Calibri"/>
          <w:sz w:val="22"/>
          <w:szCs w:val="22"/>
        </w:rPr>
        <w:t xml:space="preserve"> foregrounds personal narratives from the MS community</w:t>
      </w:r>
      <w:r w:rsidR="00577DE6" w:rsidRPr="00F81A0A">
        <w:rPr>
          <w:rFonts w:ascii="Calibri" w:hAnsi="Calibri" w:cs="Calibri"/>
          <w:sz w:val="22"/>
          <w:szCs w:val="22"/>
        </w:rPr>
        <w:t>, highlighting</w:t>
      </w:r>
      <w:r w:rsidRPr="00F81A0A">
        <w:rPr>
          <w:rFonts w:ascii="Calibri" w:hAnsi="Calibri" w:cs="Calibri"/>
          <w:sz w:val="22"/>
          <w:szCs w:val="22"/>
        </w:rPr>
        <w:t xml:space="preserve"> how creative practice can strengthen representation and belonging within the UAE’s cultural landscape.</w:t>
      </w:r>
    </w:p>
    <w:p w14:paraId="2935A83B" w14:textId="2359487E" w:rsidR="002074B9" w:rsidRDefault="00496EC5" w:rsidP="00F81A0A">
      <w:pPr>
        <w:pStyle w:val="pf0"/>
        <w:jc w:val="both"/>
        <w:rPr>
          <w:rFonts w:ascii="Calibri" w:hAnsi="Calibri" w:cs="Calibri"/>
          <w:sz w:val="22"/>
          <w:szCs w:val="22"/>
          <w:lang w:val="en-US"/>
        </w:rPr>
      </w:pPr>
      <w:r w:rsidRPr="00F81A0A">
        <w:rPr>
          <w:rFonts w:ascii="Calibri" w:hAnsi="Calibri" w:cs="Calibri"/>
          <w:b/>
          <w:bCs/>
          <w:sz w:val="22"/>
          <w:szCs w:val="22"/>
          <w:lang w:val="en-US"/>
        </w:rPr>
        <w:t>Maral Alexandrian, Acting Executive Director of the National Multiple Sclerosis Society</w:t>
      </w:r>
      <w:r w:rsidRPr="00F81A0A">
        <w:rPr>
          <w:rFonts w:ascii="Calibri" w:hAnsi="Calibri" w:cs="Calibri"/>
          <w:sz w:val="22"/>
          <w:szCs w:val="22"/>
          <w:lang w:val="en-US"/>
        </w:rPr>
        <w:t>, said:</w:t>
      </w:r>
      <w:r w:rsidR="00A64C19" w:rsidRPr="00F81A0A">
        <w:rPr>
          <w:rFonts w:ascii="Calibri" w:hAnsi="Calibri" w:cs="Calibri"/>
          <w:sz w:val="22"/>
          <w:szCs w:val="22"/>
          <w:lang w:val="en-US"/>
        </w:rPr>
        <w:t xml:space="preserve"> </w:t>
      </w:r>
      <w:r w:rsidRPr="00F81A0A">
        <w:rPr>
          <w:rFonts w:ascii="Calibri" w:hAnsi="Calibri" w:cs="Calibri"/>
          <w:sz w:val="22"/>
          <w:szCs w:val="22"/>
          <w:lang w:val="en-US"/>
        </w:rPr>
        <w:t>“</w:t>
      </w:r>
      <w:r w:rsidR="00031E68" w:rsidRPr="00F81A0A">
        <w:rPr>
          <w:rFonts w:ascii="Calibri" w:hAnsi="Calibri" w:cs="Calibri"/>
          <w:i/>
          <w:iCs/>
          <w:sz w:val="22"/>
          <w:szCs w:val="22"/>
          <w:lang w:val="en-US"/>
        </w:rPr>
        <w:t>Evident Presence</w:t>
      </w:r>
      <w:r w:rsidR="00031E68" w:rsidRPr="00F81A0A">
        <w:rPr>
          <w:rFonts w:ascii="Calibri" w:hAnsi="Calibri" w:cs="Calibri"/>
          <w:sz w:val="22"/>
          <w:szCs w:val="22"/>
          <w:lang w:val="en-US"/>
        </w:rPr>
        <w:t xml:space="preserve"> creates a space to witness the lived experiences of people with MS - not as conditions, but as stories shaped by identity and care. True inclusion is built not only through awareness but through presence, empathy, and shared purpose. </w:t>
      </w:r>
    </w:p>
    <w:p w14:paraId="06AB0F57" w14:textId="5FFB0FF0" w:rsidR="00FC2C5B" w:rsidRPr="00A44A83" w:rsidRDefault="002074B9" w:rsidP="00A44A83">
      <w:pPr>
        <w:pStyle w:val="pf0"/>
        <w:jc w:val="both"/>
        <w:rPr>
          <w:rFonts w:ascii="Calibri" w:hAnsi="Calibri" w:cs="Calibri"/>
          <w:sz w:val="22"/>
          <w:szCs w:val="22"/>
          <w:lang w:val="en-US"/>
        </w:rPr>
      </w:pPr>
      <w:r>
        <w:rPr>
          <w:rFonts w:ascii="Calibri" w:hAnsi="Calibri" w:cs="Calibri"/>
          <w:sz w:val="22"/>
          <w:szCs w:val="22"/>
          <w:lang w:val="en-US"/>
        </w:rPr>
        <w:t>“</w:t>
      </w:r>
      <w:r w:rsidR="00FC2C5B">
        <w:rPr>
          <w:rFonts w:ascii="Calibri" w:hAnsi="Calibri" w:cs="Calibri"/>
          <w:sz w:val="22"/>
          <w:szCs w:val="22"/>
          <w:lang w:val="en-US"/>
        </w:rPr>
        <w:t>W</w:t>
      </w:r>
      <w:r w:rsidR="00031E68" w:rsidRPr="00F81A0A">
        <w:rPr>
          <w:rFonts w:ascii="Calibri" w:hAnsi="Calibri" w:cs="Calibri"/>
          <w:sz w:val="22"/>
          <w:szCs w:val="22"/>
          <w:lang w:val="en-US"/>
        </w:rPr>
        <w:t xml:space="preserve">e are proud to have worked with </w:t>
      </w:r>
      <w:r w:rsidR="00F81A0A" w:rsidRPr="00F81A0A">
        <w:rPr>
          <w:rFonts w:ascii="Calibri" w:hAnsi="Calibri" w:cs="Calibri"/>
          <w:sz w:val="22"/>
          <w:szCs w:val="22"/>
          <w:lang w:val="en-US"/>
        </w:rPr>
        <w:t xml:space="preserve">partners </w:t>
      </w:r>
      <w:r w:rsidR="00031E68" w:rsidRPr="00F81A0A">
        <w:rPr>
          <w:rFonts w:ascii="Calibri" w:hAnsi="Calibri" w:cs="Calibri"/>
          <w:sz w:val="22"/>
          <w:szCs w:val="22"/>
          <w:lang w:val="en-US"/>
        </w:rPr>
        <w:t>whose careful approach helped bring these lived narratives into a cultural space where understanding and representation can continue to grow.</w:t>
      </w:r>
      <w:r w:rsidR="000B06D7" w:rsidRPr="00F81A0A">
        <w:rPr>
          <w:rFonts w:ascii="Calibri" w:hAnsi="Calibri" w:cs="Calibri"/>
          <w:sz w:val="22"/>
          <w:szCs w:val="22"/>
          <w:lang w:val="en-US"/>
        </w:rPr>
        <w:t xml:space="preserve"> Our heartfelt appreciation goes to Abu Dhabi Art for fostering a cultural ecosystem that celebrates reflection, connection, and community, a platform where the power of art reminds us of its ability to move us, expand our understanding, and bring people together through shared humanity.”</w:t>
      </w:r>
    </w:p>
    <w:p w14:paraId="55B61CCE" w14:textId="00206073" w:rsidR="2C84D17A" w:rsidRPr="00F81A0A" w:rsidRDefault="00A777E1" w:rsidP="00F81A0A">
      <w:pPr>
        <w:pStyle w:val="pf0"/>
        <w:jc w:val="both"/>
        <w:rPr>
          <w:rFonts w:ascii="Calibri" w:hAnsi="Calibri" w:cs="Calibri"/>
          <w:sz w:val="22"/>
          <w:szCs w:val="22"/>
          <w:lang w:val="en-US"/>
        </w:rPr>
      </w:pPr>
      <w:r w:rsidRPr="00F81A0A">
        <w:rPr>
          <w:rFonts w:ascii="Calibri" w:hAnsi="Calibri" w:cs="Calibri"/>
          <w:sz w:val="22"/>
          <w:szCs w:val="22"/>
          <w:lang w:val="en-US"/>
        </w:rPr>
        <w:t>This marks NMSS’s second participation in Abu Dhabi Art, following its 2023 installation</w:t>
      </w:r>
      <w:r w:rsidR="00D80D66" w:rsidRPr="00F81A0A">
        <w:rPr>
          <w:rFonts w:ascii="Calibri" w:hAnsi="Calibri" w:cs="Calibri"/>
          <w:sz w:val="22"/>
          <w:szCs w:val="22"/>
          <w:lang w:val="en-US"/>
        </w:rPr>
        <w:t>,</w:t>
      </w:r>
      <w:r w:rsidRPr="00F81A0A">
        <w:rPr>
          <w:rFonts w:ascii="Calibri" w:hAnsi="Calibri" w:cs="Calibri"/>
          <w:sz w:val="22"/>
          <w:szCs w:val="22"/>
          <w:lang w:val="en-US"/>
        </w:rPr>
        <w:t xml:space="preserve"> </w:t>
      </w:r>
      <w:r w:rsidRPr="00F81A0A">
        <w:rPr>
          <w:rFonts w:ascii="Calibri" w:hAnsi="Calibri" w:cs="Calibri"/>
          <w:i/>
          <w:iCs/>
          <w:sz w:val="22"/>
          <w:szCs w:val="22"/>
          <w:lang w:val="en-US"/>
        </w:rPr>
        <w:t xml:space="preserve">How </w:t>
      </w:r>
      <w:r w:rsidR="00D3332A" w:rsidRPr="00F81A0A">
        <w:rPr>
          <w:rFonts w:ascii="Calibri" w:hAnsi="Calibri" w:cs="Calibri"/>
          <w:i/>
          <w:iCs/>
          <w:sz w:val="22"/>
          <w:szCs w:val="22"/>
          <w:lang w:val="en-US"/>
        </w:rPr>
        <w:t>Is Nature Constant When The Sun Never Rests</w:t>
      </w:r>
      <w:r w:rsidRPr="00F81A0A">
        <w:rPr>
          <w:rFonts w:ascii="Calibri" w:hAnsi="Calibri" w:cs="Calibri"/>
          <w:sz w:val="22"/>
          <w:szCs w:val="22"/>
          <w:lang w:val="en-US"/>
        </w:rPr>
        <w:t>, also curated by Dirwaza Curatorial Lab. The collaboration builds on a growing body of shared work, including the 2024 Arts Apprenticeship Program, which brought members of the MS community into curatorial and exhibition-making processes - demonstrating how art can open new pathways for representation and public engagement.</w:t>
      </w:r>
    </w:p>
    <w:p w14:paraId="0604D885" w14:textId="09C40F56" w:rsidR="00C72AF3" w:rsidRPr="00C72AF3" w:rsidRDefault="00C72AF3" w:rsidP="00F81A0A">
      <w:pPr>
        <w:pStyle w:val="NormalWeb"/>
        <w:jc w:val="both"/>
        <w:rPr>
          <w:rFonts w:ascii="Calibri" w:hAnsi="Calibri"/>
          <w:bCs/>
          <w:sz w:val="22"/>
          <w:szCs w:val="22"/>
          <w:lang w:eastAsia="en-AE"/>
        </w:rPr>
      </w:pPr>
      <w:r w:rsidRPr="00C72AF3">
        <w:rPr>
          <w:rFonts w:ascii="Calibri" w:hAnsi="Calibri"/>
          <w:bCs/>
          <w:sz w:val="22"/>
          <w:szCs w:val="22"/>
          <w:lang w:eastAsia="en-AE"/>
        </w:rPr>
        <w:lastRenderedPageBreak/>
        <w:t>Munira Al Sayegh, founder of Dirwaza Curatorial Lab</w:t>
      </w:r>
      <w:r>
        <w:rPr>
          <w:rFonts w:ascii="Calibri" w:hAnsi="Calibri"/>
          <w:bCs/>
          <w:sz w:val="22"/>
          <w:szCs w:val="22"/>
          <w:lang w:eastAsia="en-AE"/>
        </w:rPr>
        <w:t xml:space="preserve">, added: </w:t>
      </w:r>
      <w:r w:rsidRPr="00C72AF3">
        <w:rPr>
          <w:rFonts w:ascii="Calibri" w:hAnsi="Calibri"/>
          <w:bCs/>
          <w:sz w:val="22"/>
          <w:szCs w:val="22"/>
          <w:lang w:eastAsia="en-AE"/>
        </w:rPr>
        <w:t>“The Year of Community sits at the center of all that our collaboration with the National Multiple Sclerosis Society aims to do. It embraces art as a means of expression, be it through the medium of film or live performance. Here, we hear stories and understand how they come to life</w:t>
      </w:r>
      <w:r w:rsidR="00DA68DD">
        <w:rPr>
          <w:rFonts w:ascii="Calibri" w:hAnsi="Calibri"/>
          <w:bCs/>
          <w:sz w:val="22"/>
          <w:szCs w:val="22"/>
          <w:lang w:eastAsia="en-AE"/>
        </w:rPr>
        <w:t>. M</w:t>
      </w:r>
      <w:r w:rsidRPr="00C72AF3">
        <w:rPr>
          <w:rFonts w:ascii="Calibri" w:hAnsi="Calibri"/>
          <w:bCs/>
          <w:sz w:val="22"/>
          <w:szCs w:val="22"/>
          <w:lang w:eastAsia="en-AE"/>
        </w:rPr>
        <w:t xml:space="preserve">ost importantly, this project highlights the importance of a community that allows for safe spaces, for sharing, and for collective support.” </w:t>
      </w:r>
    </w:p>
    <w:p w14:paraId="5E25FFA2" w14:textId="02C2DB62" w:rsidR="002074B9" w:rsidRDefault="00E51CF6" w:rsidP="00F81A0A">
      <w:pPr>
        <w:pStyle w:val="NormalWeb"/>
        <w:jc w:val="both"/>
        <w:rPr>
          <w:sz w:val="22"/>
          <w:szCs w:val="22"/>
        </w:rPr>
      </w:pPr>
      <w:r w:rsidRPr="00F81A0A">
        <w:rPr>
          <w:rFonts w:ascii="Calibri" w:hAnsi="Calibri" w:cs="Calibri"/>
          <w:sz w:val="22"/>
          <w:szCs w:val="22"/>
        </w:rPr>
        <w:t>Throughout the fair, NMSS will present a series of activations</w:t>
      </w:r>
      <w:r w:rsidR="00D80D66" w:rsidRPr="00F81A0A">
        <w:rPr>
          <w:rFonts w:ascii="Calibri" w:hAnsi="Calibri" w:cs="Calibri"/>
          <w:sz w:val="22"/>
          <w:szCs w:val="22"/>
        </w:rPr>
        <w:t>,</w:t>
      </w:r>
      <w:r w:rsidRPr="00F81A0A">
        <w:rPr>
          <w:rFonts w:ascii="Calibri" w:hAnsi="Calibri" w:cs="Calibri"/>
          <w:sz w:val="22"/>
          <w:szCs w:val="22"/>
        </w:rPr>
        <w:t xml:space="preserve"> including spoken word, movement, sound, and poetry</w:t>
      </w:r>
      <w:r w:rsidR="002074B9">
        <w:rPr>
          <w:rFonts w:ascii="Calibri" w:hAnsi="Calibri" w:cs="Calibri"/>
          <w:sz w:val="22"/>
          <w:szCs w:val="22"/>
        </w:rPr>
        <w:t xml:space="preserve">. </w:t>
      </w:r>
      <w:r w:rsidR="002074B9" w:rsidRPr="002074B9">
        <w:rPr>
          <w:rFonts w:ascii="Calibri" w:hAnsi="Calibri" w:cs="Calibri"/>
          <w:sz w:val="22"/>
          <w:szCs w:val="22"/>
        </w:rPr>
        <w:t xml:space="preserve">Taking place </w:t>
      </w:r>
      <w:r w:rsidR="00DA68DD">
        <w:rPr>
          <w:rFonts w:ascii="Calibri" w:hAnsi="Calibri" w:cs="Calibri"/>
          <w:sz w:val="22"/>
          <w:szCs w:val="22"/>
        </w:rPr>
        <w:t xml:space="preserve">near the installation </w:t>
      </w:r>
      <w:r w:rsidR="002074B9" w:rsidRPr="002074B9">
        <w:rPr>
          <w:rFonts w:ascii="Calibri" w:hAnsi="Calibri" w:cs="Calibri"/>
          <w:sz w:val="22"/>
          <w:szCs w:val="22"/>
        </w:rPr>
        <w:t xml:space="preserve">in The Theatre at </w:t>
      </w:r>
      <w:proofErr w:type="spellStart"/>
      <w:r w:rsidR="002074B9" w:rsidRPr="002074B9">
        <w:rPr>
          <w:rFonts w:ascii="Calibri" w:hAnsi="Calibri" w:cs="Calibri"/>
          <w:sz w:val="22"/>
          <w:szCs w:val="22"/>
        </w:rPr>
        <w:t>Manarat</w:t>
      </w:r>
      <w:proofErr w:type="spellEnd"/>
      <w:r w:rsidR="002074B9" w:rsidRPr="002074B9">
        <w:rPr>
          <w:rFonts w:ascii="Calibri" w:hAnsi="Calibri" w:cs="Calibri"/>
          <w:sz w:val="22"/>
          <w:szCs w:val="22"/>
        </w:rPr>
        <w:t xml:space="preserve"> Al Saadiyat, these live activations further extend </w:t>
      </w:r>
      <w:r w:rsidR="00DA68DD">
        <w:rPr>
          <w:rFonts w:ascii="Calibri" w:hAnsi="Calibri" w:cs="Calibri"/>
          <w:sz w:val="22"/>
          <w:szCs w:val="22"/>
        </w:rPr>
        <w:t xml:space="preserve">its </w:t>
      </w:r>
      <w:r w:rsidR="002074B9" w:rsidRPr="002074B9">
        <w:rPr>
          <w:rFonts w:ascii="Calibri" w:hAnsi="Calibri" w:cs="Calibri"/>
          <w:sz w:val="22"/>
          <w:szCs w:val="22"/>
        </w:rPr>
        <w:t>themes, offering audiences additional ways to listen, reflect, and connect.</w:t>
      </w:r>
    </w:p>
    <w:p w14:paraId="07AE647C" w14:textId="558EFAB0" w:rsidR="00E51CF6" w:rsidRPr="009E2348" w:rsidRDefault="00E51CF6" w:rsidP="00CC4E43">
      <w:pPr>
        <w:pStyle w:val="NormalWeb"/>
        <w:numPr>
          <w:ilvl w:val="0"/>
          <w:numId w:val="17"/>
        </w:numPr>
        <w:rPr>
          <w:rFonts w:ascii="Calibri" w:hAnsi="Calibri" w:cs="Calibri"/>
          <w:sz w:val="22"/>
          <w:szCs w:val="22"/>
        </w:rPr>
      </w:pPr>
      <w:r w:rsidRPr="009E2348">
        <w:rPr>
          <w:rStyle w:val="Strong"/>
          <w:rFonts w:ascii="Calibri" w:hAnsi="Calibri" w:cs="Calibri"/>
          <w:sz w:val="22"/>
          <w:szCs w:val="22"/>
        </w:rPr>
        <w:t>18 November — 7:30 p.m.</w:t>
      </w:r>
      <w:r w:rsidRPr="009E2348">
        <w:rPr>
          <w:rFonts w:ascii="Calibri" w:hAnsi="Calibri" w:cs="Calibri"/>
          <w:sz w:val="22"/>
          <w:szCs w:val="22"/>
        </w:rPr>
        <w:t xml:space="preserve"> | </w:t>
      </w:r>
      <w:r w:rsidRPr="009E2348">
        <w:rPr>
          <w:rStyle w:val="Strong"/>
          <w:rFonts w:ascii="Calibri" w:hAnsi="Calibri" w:cs="Calibri"/>
          <w:sz w:val="22"/>
          <w:szCs w:val="22"/>
        </w:rPr>
        <w:t>Maitha Al Omaira (preview activation ahead of fair opening)</w:t>
      </w:r>
      <w:r w:rsidRPr="009E2348">
        <w:rPr>
          <w:rFonts w:ascii="Calibri" w:hAnsi="Calibri" w:cs="Calibri"/>
          <w:sz w:val="22"/>
          <w:szCs w:val="22"/>
        </w:rPr>
        <w:br/>
        <w:t xml:space="preserve">Moving through the fair, Al Omaira gathers </w:t>
      </w:r>
      <w:r w:rsidR="00D80D66" w:rsidRPr="009E2348">
        <w:rPr>
          <w:rFonts w:ascii="Calibri" w:hAnsi="Calibri" w:cs="Calibri"/>
          <w:sz w:val="22"/>
          <w:szCs w:val="22"/>
        </w:rPr>
        <w:t>bougainvillea</w:t>
      </w:r>
      <w:r w:rsidRPr="009E2348">
        <w:rPr>
          <w:rFonts w:ascii="Calibri" w:hAnsi="Calibri" w:cs="Calibri"/>
          <w:sz w:val="22"/>
          <w:szCs w:val="22"/>
        </w:rPr>
        <w:t xml:space="preserve"> along her path, presenting them as a symbol woven through poetry and gesture.</w:t>
      </w:r>
    </w:p>
    <w:p w14:paraId="62B7DA7D" w14:textId="4C9D722F" w:rsidR="00FD0397" w:rsidRPr="009E2348" w:rsidRDefault="003C1FC5" w:rsidP="00CC4E43">
      <w:pPr>
        <w:pStyle w:val="NormalWeb"/>
        <w:numPr>
          <w:ilvl w:val="0"/>
          <w:numId w:val="17"/>
        </w:numPr>
        <w:contextualSpacing/>
        <w:rPr>
          <w:rFonts w:ascii="Calibri" w:hAnsi="Calibri" w:cs="Calibri"/>
          <w:sz w:val="22"/>
          <w:szCs w:val="22"/>
        </w:rPr>
      </w:pPr>
      <w:r w:rsidRPr="009E2348">
        <w:rPr>
          <w:rStyle w:val="Strong"/>
          <w:rFonts w:ascii="Calibri" w:hAnsi="Calibri" w:cs="Calibri"/>
          <w:sz w:val="22"/>
          <w:szCs w:val="22"/>
        </w:rPr>
        <w:t>19 November – 6:30 p.m.</w:t>
      </w:r>
      <w:r w:rsidR="00493386" w:rsidRPr="009E2348">
        <w:rPr>
          <w:rStyle w:val="Strong"/>
          <w:rFonts w:ascii="Calibri" w:hAnsi="Calibri" w:cs="Calibri"/>
          <w:sz w:val="22"/>
          <w:szCs w:val="22"/>
        </w:rPr>
        <w:t xml:space="preserve"> &amp; 20 November – 7:30 p.m. </w:t>
      </w:r>
      <w:r w:rsidRPr="009E2348">
        <w:rPr>
          <w:rStyle w:val="Strong"/>
          <w:rFonts w:ascii="Calibri" w:hAnsi="Calibri" w:cs="Calibri"/>
          <w:sz w:val="22"/>
          <w:szCs w:val="22"/>
        </w:rPr>
        <w:t xml:space="preserve"> </w:t>
      </w:r>
      <w:r w:rsidRPr="009E2348">
        <w:rPr>
          <w:rFonts w:ascii="Calibri" w:hAnsi="Calibri" w:cs="Calibri"/>
          <w:sz w:val="22"/>
          <w:szCs w:val="22"/>
        </w:rPr>
        <w:t>|</w:t>
      </w:r>
      <w:r w:rsidR="00FC2C5B" w:rsidRPr="009E2348">
        <w:rPr>
          <w:rFonts w:ascii="Calibri" w:hAnsi="Calibri" w:cs="Calibri"/>
          <w:sz w:val="22"/>
          <w:szCs w:val="22"/>
        </w:rPr>
        <w:t xml:space="preserve"> </w:t>
      </w:r>
      <w:r w:rsidRPr="009E2348">
        <w:rPr>
          <w:rFonts w:ascii="Calibri" w:hAnsi="Calibri" w:cs="Calibri"/>
          <w:b/>
          <w:bCs/>
          <w:sz w:val="22"/>
          <w:szCs w:val="22"/>
        </w:rPr>
        <w:t>Shahad Al</w:t>
      </w:r>
      <w:r w:rsidR="00E50C29" w:rsidRPr="009E2348">
        <w:rPr>
          <w:rFonts w:ascii="Calibri" w:hAnsi="Calibri" w:cs="Calibri"/>
          <w:b/>
          <w:bCs/>
          <w:sz w:val="22"/>
          <w:szCs w:val="22"/>
        </w:rPr>
        <w:t xml:space="preserve"> Saqqaf</w:t>
      </w:r>
    </w:p>
    <w:p w14:paraId="094AFBAA" w14:textId="1E90D0EF" w:rsidR="00E50C29" w:rsidRPr="009E2348" w:rsidRDefault="00E50C29" w:rsidP="00CC4E43">
      <w:pPr>
        <w:pStyle w:val="NormalWeb"/>
        <w:ind w:left="1077"/>
        <w:contextualSpacing/>
        <w:rPr>
          <w:rFonts w:ascii="Calibri" w:hAnsi="Calibri" w:cs="Calibri"/>
          <w:sz w:val="22"/>
          <w:szCs w:val="22"/>
        </w:rPr>
      </w:pPr>
      <w:r w:rsidRPr="009E2348">
        <w:rPr>
          <w:rFonts w:ascii="Calibri" w:hAnsi="Calibri" w:cs="Calibri"/>
          <w:sz w:val="22"/>
          <w:szCs w:val="22"/>
        </w:rPr>
        <w:t xml:space="preserve">Al Saqqaf explores the lived experiences of people with </w:t>
      </w:r>
      <w:r w:rsidR="005A71FD" w:rsidRPr="009E2348">
        <w:rPr>
          <w:rFonts w:ascii="Calibri" w:hAnsi="Calibri" w:cs="Calibri"/>
          <w:sz w:val="22"/>
          <w:szCs w:val="22"/>
        </w:rPr>
        <w:t>MS</w:t>
      </w:r>
      <w:r w:rsidRPr="009E2348">
        <w:rPr>
          <w:rFonts w:ascii="Calibri" w:hAnsi="Calibri" w:cs="Calibri"/>
          <w:sz w:val="22"/>
          <w:szCs w:val="22"/>
        </w:rPr>
        <w:t xml:space="preserve"> through abstract motifs such as water, translating their emotional and physical realities into a compelling visual narrative</w:t>
      </w:r>
    </w:p>
    <w:p w14:paraId="306347EE" w14:textId="4CAE48E8" w:rsidR="00493386" w:rsidRPr="009E2348" w:rsidRDefault="00493386" w:rsidP="00CC4E43">
      <w:pPr>
        <w:pStyle w:val="NormalWeb"/>
        <w:numPr>
          <w:ilvl w:val="0"/>
          <w:numId w:val="17"/>
        </w:numPr>
        <w:rPr>
          <w:rFonts w:ascii="Calibri" w:hAnsi="Calibri" w:cs="Calibri"/>
          <w:sz w:val="22"/>
          <w:szCs w:val="22"/>
        </w:rPr>
      </w:pPr>
      <w:r w:rsidRPr="009E2348">
        <w:rPr>
          <w:rStyle w:val="Strong"/>
          <w:rFonts w:ascii="Calibri" w:hAnsi="Calibri" w:cs="Calibri"/>
          <w:sz w:val="22"/>
          <w:szCs w:val="22"/>
        </w:rPr>
        <w:t>21 November — 7:30 p.m.</w:t>
      </w:r>
      <w:r w:rsidRPr="009E2348">
        <w:rPr>
          <w:rFonts w:ascii="Calibri" w:hAnsi="Calibri" w:cs="Calibri"/>
          <w:sz w:val="22"/>
          <w:szCs w:val="22"/>
        </w:rPr>
        <w:t xml:space="preserve"> | </w:t>
      </w:r>
      <w:r w:rsidRPr="009E2348">
        <w:rPr>
          <w:rStyle w:val="Strong"/>
          <w:rFonts w:ascii="Calibri" w:hAnsi="Calibri" w:cs="Calibri"/>
          <w:sz w:val="22"/>
          <w:szCs w:val="22"/>
        </w:rPr>
        <w:t>Maitha Al Omaira</w:t>
      </w:r>
      <w:r w:rsidRPr="009E2348">
        <w:rPr>
          <w:rFonts w:ascii="Calibri" w:hAnsi="Calibri" w:cs="Calibri"/>
          <w:sz w:val="22"/>
          <w:szCs w:val="22"/>
        </w:rPr>
        <w:br/>
        <w:t>Moving through the fair, Al Omaira gathers bougainvillea along her path, presenting them as a symbol woven through poetry and gesture.</w:t>
      </w:r>
    </w:p>
    <w:p w14:paraId="48C0F0F6" w14:textId="0E5D24A3" w:rsidR="00FD0397" w:rsidRPr="009E2348" w:rsidRDefault="00FD0397" w:rsidP="00CC4E43">
      <w:pPr>
        <w:pStyle w:val="NormalWeb"/>
        <w:numPr>
          <w:ilvl w:val="0"/>
          <w:numId w:val="17"/>
        </w:numPr>
        <w:ind w:left="1077"/>
        <w:contextualSpacing/>
        <w:rPr>
          <w:rFonts w:ascii="Calibri" w:hAnsi="Calibri" w:cs="Calibri"/>
          <w:sz w:val="22"/>
          <w:szCs w:val="22"/>
        </w:rPr>
      </w:pPr>
      <w:r w:rsidRPr="009E2348">
        <w:rPr>
          <w:rStyle w:val="Strong"/>
          <w:rFonts w:ascii="Calibri" w:hAnsi="Calibri" w:cs="Calibri"/>
          <w:sz w:val="22"/>
          <w:szCs w:val="22"/>
        </w:rPr>
        <w:t xml:space="preserve">22 </w:t>
      </w:r>
      <w:r w:rsidR="00DA0C7D" w:rsidRPr="009E2348">
        <w:rPr>
          <w:rStyle w:val="Strong"/>
          <w:rFonts w:ascii="Calibri" w:hAnsi="Calibri" w:cs="Calibri"/>
          <w:sz w:val="22"/>
          <w:szCs w:val="22"/>
        </w:rPr>
        <w:t>&amp;</w:t>
      </w:r>
      <w:r w:rsidRPr="009E2348">
        <w:rPr>
          <w:rStyle w:val="Strong"/>
          <w:rFonts w:ascii="Calibri" w:hAnsi="Calibri" w:cs="Calibri"/>
          <w:sz w:val="22"/>
          <w:szCs w:val="22"/>
        </w:rPr>
        <w:t xml:space="preserve"> 23 November – 4:00 p.m. </w:t>
      </w:r>
      <w:r w:rsidRPr="009E2348">
        <w:rPr>
          <w:rFonts w:ascii="Calibri" w:hAnsi="Calibri" w:cs="Calibri"/>
          <w:sz w:val="22"/>
          <w:szCs w:val="22"/>
        </w:rPr>
        <w:t>|</w:t>
      </w:r>
      <w:r w:rsidRPr="009E2348">
        <w:rPr>
          <w:rFonts w:ascii="Calibri" w:hAnsi="Calibri" w:cs="Calibri"/>
          <w:b/>
          <w:bCs/>
          <w:sz w:val="22"/>
          <w:szCs w:val="22"/>
        </w:rPr>
        <w:t xml:space="preserve">Carlos Páez </w:t>
      </w:r>
    </w:p>
    <w:p w14:paraId="3A2A6052" w14:textId="49623EC2" w:rsidR="00FD0397" w:rsidRPr="00F81A0A" w:rsidRDefault="00FD0397" w:rsidP="00CC4E43">
      <w:pPr>
        <w:pStyle w:val="NormalWeb"/>
        <w:ind w:left="1077"/>
        <w:contextualSpacing/>
        <w:rPr>
          <w:rFonts w:ascii="Calibri" w:hAnsi="Calibri" w:cs="Calibri"/>
          <w:sz w:val="22"/>
          <w:szCs w:val="22"/>
        </w:rPr>
      </w:pPr>
      <w:r w:rsidRPr="009E2348">
        <w:rPr>
          <w:rFonts w:ascii="Calibri" w:hAnsi="Calibri" w:cs="Calibri"/>
          <w:sz w:val="22"/>
          <w:szCs w:val="22"/>
        </w:rPr>
        <w:t xml:space="preserve">In a performance that merges sound, motion, and emotion, Carlos Páez invites audiences to a journey marked by slowness, unpredictability, and quiet resilience that translates the experience </w:t>
      </w:r>
      <w:r w:rsidR="00BC7DD7" w:rsidRPr="009E2348">
        <w:rPr>
          <w:rFonts w:ascii="Calibri" w:hAnsi="Calibri" w:cs="Calibri"/>
          <w:sz w:val="22"/>
          <w:szCs w:val="22"/>
        </w:rPr>
        <w:t xml:space="preserve">of </w:t>
      </w:r>
      <w:r w:rsidRPr="009E2348">
        <w:rPr>
          <w:rFonts w:ascii="Calibri" w:hAnsi="Calibri" w:cs="Calibri"/>
          <w:sz w:val="22"/>
          <w:szCs w:val="22"/>
        </w:rPr>
        <w:t xml:space="preserve">the rhythm of living with </w:t>
      </w:r>
      <w:r w:rsidR="005A71FD" w:rsidRPr="00E208DA">
        <w:rPr>
          <w:rFonts w:ascii="Calibri" w:hAnsi="Calibri" w:cs="Calibri"/>
          <w:sz w:val="22"/>
          <w:szCs w:val="22"/>
        </w:rPr>
        <w:t>MS</w:t>
      </w:r>
    </w:p>
    <w:p w14:paraId="5B078A7E" w14:textId="77777777" w:rsidR="00FD0397" w:rsidRPr="005A71FD" w:rsidRDefault="00FD0397" w:rsidP="00FD0397">
      <w:pPr>
        <w:pStyle w:val="NormalWeb"/>
        <w:ind w:left="720"/>
        <w:jc w:val="both"/>
        <w:rPr>
          <w:rFonts w:ascii="Calibri" w:hAnsi="Calibri" w:cs="Calibri"/>
          <w:sz w:val="22"/>
          <w:szCs w:val="22"/>
          <w:lang w:eastAsia="en-AE"/>
        </w:rPr>
      </w:pPr>
    </w:p>
    <w:p w14:paraId="18D4EB30" w14:textId="0866FB5F" w:rsidR="004E6C6B" w:rsidRPr="00DA68DD" w:rsidRDefault="004E6C6B" w:rsidP="00DA68DD">
      <w:pPr>
        <w:pStyle w:val="NormalWeb"/>
        <w:jc w:val="both"/>
        <w:rPr>
          <w:rStyle w:val="cf01"/>
          <w:rFonts w:ascii="Calibri" w:hAnsi="Calibri" w:cs="Calibri"/>
          <w:sz w:val="22"/>
          <w:szCs w:val="22"/>
        </w:rPr>
      </w:pPr>
      <w:r w:rsidRPr="00F81A0A">
        <w:rPr>
          <w:rFonts w:ascii="Calibri" w:hAnsi="Calibri"/>
          <w:sz w:val="22"/>
          <w:szCs w:val="22"/>
        </w:rPr>
        <w:t xml:space="preserve">Members of the public are invited to experience </w:t>
      </w:r>
      <w:r w:rsidRPr="00F81A0A">
        <w:rPr>
          <w:rFonts w:ascii="Calibri" w:hAnsi="Calibri"/>
          <w:i/>
          <w:sz w:val="22"/>
          <w:szCs w:val="22"/>
        </w:rPr>
        <w:t>Evident Presence: A Community of Care</w:t>
      </w:r>
      <w:r w:rsidRPr="00F81A0A">
        <w:rPr>
          <w:rFonts w:ascii="Calibri" w:hAnsi="Calibri"/>
          <w:sz w:val="22"/>
          <w:szCs w:val="22"/>
        </w:rPr>
        <w:t xml:space="preserve"> at the Community Partners space from November </w:t>
      </w:r>
      <w:r w:rsidRPr="00F81A0A">
        <w:rPr>
          <w:rFonts w:ascii="Calibri" w:hAnsi="Calibri" w:cs="Calibri"/>
          <w:sz w:val="22"/>
          <w:szCs w:val="22"/>
        </w:rPr>
        <w:t xml:space="preserve">19 to 23, </w:t>
      </w:r>
      <w:r w:rsidRPr="00F81A0A">
        <w:rPr>
          <w:rFonts w:ascii="Calibri" w:hAnsi="Calibri"/>
          <w:sz w:val="22"/>
          <w:szCs w:val="22"/>
        </w:rPr>
        <w:t xml:space="preserve">during fair opening hours (2:00–9:00 p.m.) at </w:t>
      </w:r>
      <w:proofErr w:type="spellStart"/>
      <w:r w:rsidRPr="00F81A0A">
        <w:rPr>
          <w:rFonts w:ascii="Calibri" w:hAnsi="Calibri"/>
          <w:sz w:val="22"/>
          <w:szCs w:val="22"/>
        </w:rPr>
        <w:t>Manarat</w:t>
      </w:r>
      <w:proofErr w:type="spellEnd"/>
      <w:r w:rsidRPr="00F81A0A">
        <w:rPr>
          <w:rFonts w:ascii="Calibri" w:hAnsi="Calibri"/>
          <w:sz w:val="22"/>
          <w:szCs w:val="22"/>
        </w:rPr>
        <w:t xml:space="preserve"> Al Saadiyat.</w:t>
      </w:r>
    </w:p>
    <w:p w14:paraId="7086A8B1" w14:textId="00CA40B7" w:rsidR="002459C1" w:rsidRPr="004C0CC7" w:rsidRDefault="00617322" w:rsidP="005137D4">
      <w:pPr>
        <w:jc w:val="center"/>
        <w:rPr>
          <w:rFonts w:ascii="Calibri" w:hAnsi="Calibri" w:cs="Calibri"/>
          <w:b/>
          <w:bCs/>
          <w:lang w:val="en-GB"/>
        </w:rPr>
      </w:pPr>
      <w:r w:rsidRPr="004C0CC7">
        <w:rPr>
          <w:rFonts w:ascii="Calibri" w:hAnsi="Calibri" w:cs="Calibri"/>
          <w:b/>
          <w:bCs/>
          <w:lang w:val="en-GB"/>
        </w:rPr>
        <w:t>–END–</w:t>
      </w:r>
    </w:p>
    <w:p w14:paraId="619D3B94" w14:textId="7612B7B7" w:rsidR="00B106FF" w:rsidRPr="00282848" w:rsidRDefault="005D5D9C" w:rsidP="00B106FF">
      <w:pPr>
        <w:rPr>
          <w:rFonts w:ascii="Calibri" w:hAnsi="Calibri" w:cs="Calibri"/>
          <w:b/>
          <w:bCs/>
          <w:color w:val="2E74B5" w:themeColor="accent1" w:themeShade="BF"/>
          <w:rtl/>
          <w:lang w:val="en-GB"/>
        </w:rPr>
      </w:pPr>
      <w:hyperlink r:id="rId8" w:history="1">
        <w:r>
          <w:rPr>
            <w:rStyle w:val="Hyperlink"/>
            <w:rFonts w:ascii="Calibri" w:hAnsi="Calibri" w:cs="Calibri"/>
            <w:b/>
            <w:bCs/>
            <w:lang w:val="en-GB"/>
          </w:rPr>
          <w:t>FULL PRESS KIT LINK HERE</w:t>
        </w:r>
      </w:hyperlink>
    </w:p>
    <w:p w14:paraId="7403A0B2" w14:textId="4F8317EA" w:rsidR="0042643B" w:rsidRPr="004C0CC7" w:rsidRDefault="0042643B" w:rsidP="001B7A78">
      <w:pPr>
        <w:jc w:val="both"/>
        <w:rPr>
          <w:rFonts w:ascii="Calibri" w:hAnsi="Calibri" w:cs="Calibri"/>
          <w:b/>
          <w:bCs/>
        </w:rPr>
      </w:pPr>
      <w:r w:rsidRPr="004C0CC7">
        <w:rPr>
          <w:rFonts w:ascii="Calibri" w:hAnsi="Calibri" w:cs="Calibri"/>
          <w:b/>
          <w:bCs/>
        </w:rPr>
        <w:t xml:space="preserve">About the National Multiple Sclerosis Society </w:t>
      </w:r>
    </w:p>
    <w:p w14:paraId="7FFE53A1" w14:textId="30853883" w:rsidR="0042643B" w:rsidRPr="004C0CC7" w:rsidRDefault="0042643B" w:rsidP="001B7A78">
      <w:pPr>
        <w:jc w:val="both"/>
        <w:rPr>
          <w:rFonts w:ascii="Calibri" w:hAnsi="Calibri" w:cs="Calibri"/>
        </w:rPr>
      </w:pPr>
      <w:r w:rsidRPr="004C0CC7">
        <w:rPr>
          <w:rFonts w:ascii="Calibri" w:hAnsi="Calibri" w:cs="Calibri"/>
        </w:rPr>
        <w:t>Established in 2022 under the Ministry of Community Empowerment</w:t>
      </w:r>
      <w:r w:rsidR="00015809" w:rsidRPr="004C0CC7">
        <w:rPr>
          <w:rFonts w:ascii="Calibri" w:hAnsi="Calibri" w:cs="Calibri"/>
        </w:rPr>
        <w:t>,</w:t>
      </w:r>
      <w:r w:rsidRPr="004C0CC7">
        <w:rPr>
          <w:rFonts w:ascii="Calibri" w:hAnsi="Calibri" w:cs="Calibri"/>
        </w:rPr>
        <w:t xml:space="preserve"> the National Multiple Sclerosis Society (NMSS) is a UAE-based NGO created to better the lives of people living with multiple sclerosis (MS) and their communities in the UAE through education, advocacy and advancing global efforts to finding a cure for MS.</w:t>
      </w:r>
    </w:p>
    <w:p w14:paraId="2B2EAE0B" w14:textId="770B6992" w:rsidR="0042643B" w:rsidRPr="004C0CC7" w:rsidRDefault="0042643B" w:rsidP="001B7A78">
      <w:pPr>
        <w:jc w:val="both"/>
        <w:rPr>
          <w:rFonts w:ascii="Calibri" w:hAnsi="Calibri" w:cs="Calibri"/>
        </w:rPr>
      </w:pPr>
      <w:r w:rsidRPr="004C0CC7">
        <w:rPr>
          <w:rFonts w:ascii="Calibri" w:hAnsi="Calibri" w:cs="Calibri"/>
        </w:rPr>
        <w:t>NMSS is governed by a board of trustees, advised by a local and international Strategic Advisory Committee and Medical Advisory Committee, and supported by MS ambassadors and volunteers. Together, they ensure that people living with MS have access to high quality care and get the guidance they need through reliable resources.</w:t>
      </w:r>
    </w:p>
    <w:p w14:paraId="457ECEE4" w14:textId="0BDDFB28" w:rsidR="0042643B" w:rsidRPr="004C0CC7" w:rsidRDefault="0042643B" w:rsidP="001B7A78">
      <w:pPr>
        <w:jc w:val="both"/>
        <w:rPr>
          <w:rFonts w:ascii="Calibri" w:hAnsi="Calibri" w:cs="Calibri"/>
        </w:rPr>
      </w:pPr>
      <w:r w:rsidRPr="004C0CC7">
        <w:rPr>
          <w:rFonts w:ascii="Calibri" w:hAnsi="Calibri" w:cs="Calibri"/>
        </w:rPr>
        <w:t xml:space="preserve">NMSS works with leading national medical institutions and renowned global partners to build a trusted network of healthcare providers and support </w:t>
      </w:r>
      <w:proofErr w:type="spellStart"/>
      <w:r w:rsidRPr="004C0CC7">
        <w:rPr>
          <w:rFonts w:ascii="Calibri" w:hAnsi="Calibri" w:cs="Calibri"/>
        </w:rPr>
        <w:t>organisations</w:t>
      </w:r>
      <w:proofErr w:type="spellEnd"/>
      <w:r w:rsidRPr="004C0CC7">
        <w:rPr>
          <w:rFonts w:ascii="Calibri" w:hAnsi="Calibri" w:cs="Calibri"/>
        </w:rPr>
        <w:t xml:space="preserve">. The society aims to raise awareness of MS, </w:t>
      </w:r>
      <w:r w:rsidRPr="004C0CC7">
        <w:rPr>
          <w:rFonts w:ascii="Calibri" w:hAnsi="Calibri" w:cs="Calibri"/>
        </w:rPr>
        <w:lastRenderedPageBreak/>
        <w:t>create a holistic ecosystem for the MS community in the UAE, and provide support and resources for individuals affected by MS.</w:t>
      </w:r>
    </w:p>
    <w:p w14:paraId="54AF985B" w14:textId="5DF8DD69" w:rsidR="0042643B" w:rsidRPr="004C0CC7" w:rsidRDefault="0042643B" w:rsidP="001B7A78">
      <w:pPr>
        <w:jc w:val="both"/>
        <w:rPr>
          <w:rFonts w:ascii="Calibri" w:hAnsi="Calibri" w:cs="Calibri"/>
        </w:rPr>
      </w:pPr>
      <w:r w:rsidRPr="004C0CC7">
        <w:rPr>
          <w:rFonts w:ascii="Calibri" w:eastAsia="Times New Roman" w:hAnsi="Calibri" w:cs="Calibri"/>
        </w:rPr>
        <w:t xml:space="preserve">For more information about MS and the NMSS, please visit </w:t>
      </w:r>
      <w:hyperlink r:id="rId9" w:history="1">
        <w:r w:rsidRPr="004C0CC7">
          <w:rPr>
            <w:rStyle w:val="Hyperlink"/>
            <w:rFonts w:ascii="Calibri" w:hAnsi="Calibri" w:cs="Calibri"/>
          </w:rPr>
          <w:t>www.nationalmssociety.ae</w:t>
        </w:r>
      </w:hyperlink>
    </w:p>
    <w:p w14:paraId="6BB148B3" w14:textId="2F52E19B" w:rsidR="0042643B" w:rsidRPr="004C0CC7" w:rsidRDefault="0042643B" w:rsidP="001B7A78">
      <w:pPr>
        <w:jc w:val="both"/>
        <w:rPr>
          <w:rFonts w:ascii="Calibri" w:eastAsia="Times New Roman" w:hAnsi="Calibri" w:cs="Calibri"/>
        </w:rPr>
      </w:pPr>
      <w:r w:rsidRPr="004C0CC7">
        <w:rPr>
          <w:rFonts w:ascii="Calibri" w:eastAsia="Times New Roman" w:hAnsi="Calibri" w:cs="Calibri"/>
        </w:rPr>
        <w:t>Visit t</w:t>
      </w:r>
      <w:r w:rsidRPr="004C0CC7">
        <w:rPr>
          <w:rFonts w:ascii="Calibri" w:hAnsi="Calibri" w:cs="Calibri"/>
        </w:rPr>
        <w:t xml:space="preserve">he NMSS’s </w:t>
      </w:r>
      <w:r w:rsidRPr="004C0CC7">
        <w:rPr>
          <w:rFonts w:ascii="Calibri" w:eastAsia="Times New Roman" w:hAnsi="Calibri" w:cs="Calibri"/>
        </w:rPr>
        <w:t>official social media platforms for the most recent updates and insights.</w:t>
      </w:r>
    </w:p>
    <w:p w14:paraId="0B3EDDB6" w14:textId="77777777" w:rsidR="0042643B" w:rsidRPr="004C0CC7" w:rsidRDefault="0042643B" w:rsidP="001B7A78">
      <w:pPr>
        <w:jc w:val="both"/>
        <w:rPr>
          <w:rFonts w:ascii="Calibri" w:eastAsia="Times New Roman" w:hAnsi="Calibri" w:cs="Calibri"/>
        </w:rPr>
      </w:pPr>
      <w:r w:rsidRPr="004C0CC7">
        <w:rPr>
          <w:rFonts w:ascii="Calibri" w:eastAsia="Times New Roman" w:hAnsi="Calibri" w:cs="Calibri"/>
        </w:rPr>
        <w:t xml:space="preserve">Instagram: </w:t>
      </w:r>
      <w:hyperlink r:id="rId10" w:history="1">
        <w:proofErr w:type="spellStart"/>
        <w:r w:rsidRPr="004C0CC7">
          <w:rPr>
            <w:rStyle w:val="Hyperlink"/>
            <w:rFonts w:ascii="Calibri" w:eastAsia="Times New Roman" w:hAnsi="Calibri" w:cs="Calibri"/>
          </w:rPr>
          <w:t>NMSsocietyUAE</w:t>
        </w:r>
        <w:proofErr w:type="spellEnd"/>
      </w:hyperlink>
    </w:p>
    <w:p w14:paraId="05CC4B23" w14:textId="77777777" w:rsidR="0042643B" w:rsidRPr="004C0CC7" w:rsidRDefault="0042643B" w:rsidP="001B7A78">
      <w:pPr>
        <w:jc w:val="both"/>
        <w:rPr>
          <w:rFonts w:ascii="Calibri" w:eastAsia="Times New Roman" w:hAnsi="Calibri" w:cs="Calibri"/>
        </w:rPr>
      </w:pPr>
      <w:r w:rsidRPr="004C0CC7">
        <w:rPr>
          <w:rFonts w:ascii="Calibri" w:eastAsia="Times New Roman" w:hAnsi="Calibri" w:cs="Calibri"/>
        </w:rPr>
        <w:t xml:space="preserve">Facebook: </w:t>
      </w:r>
      <w:hyperlink r:id="rId11" w:history="1">
        <w:r w:rsidRPr="004C0CC7">
          <w:rPr>
            <w:rStyle w:val="Hyperlink"/>
            <w:rFonts w:ascii="Calibri" w:eastAsia="Times New Roman" w:hAnsi="Calibri" w:cs="Calibri"/>
          </w:rPr>
          <w:t>National MS Society UAE</w:t>
        </w:r>
      </w:hyperlink>
    </w:p>
    <w:p w14:paraId="096B4427" w14:textId="77777777" w:rsidR="0042643B" w:rsidRPr="004C0CC7" w:rsidRDefault="0042643B" w:rsidP="001B7A78">
      <w:pPr>
        <w:jc w:val="both"/>
        <w:rPr>
          <w:rStyle w:val="Hyperlink"/>
          <w:rFonts w:ascii="Calibri" w:eastAsia="Times New Roman" w:hAnsi="Calibri" w:cs="Calibri"/>
          <w:rtl/>
        </w:rPr>
      </w:pPr>
      <w:r w:rsidRPr="004C0CC7">
        <w:rPr>
          <w:rFonts w:ascii="Calibri" w:eastAsia="Times New Roman" w:hAnsi="Calibri" w:cs="Calibri"/>
        </w:rPr>
        <w:t xml:space="preserve">LinkedIn: </w:t>
      </w:r>
      <w:hyperlink r:id="rId12" w:history="1">
        <w:r w:rsidRPr="004C0CC7">
          <w:rPr>
            <w:rStyle w:val="Hyperlink"/>
            <w:rFonts w:ascii="Calibri" w:eastAsia="Times New Roman" w:hAnsi="Calibri" w:cs="Calibri"/>
          </w:rPr>
          <w:t>National Multiple Sclerosis Society UAE</w:t>
        </w:r>
      </w:hyperlink>
    </w:p>
    <w:p w14:paraId="732235C0" w14:textId="77777777" w:rsidR="0042643B" w:rsidRPr="004C0CC7" w:rsidRDefault="0042643B" w:rsidP="001B7A78">
      <w:pPr>
        <w:jc w:val="both"/>
        <w:rPr>
          <w:rFonts w:ascii="Calibri" w:eastAsia="Times New Roman" w:hAnsi="Calibri" w:cs="Calibri"/>
          <w:lang w:val="en-GB"/>
        </w:rPr>
      </w:pPr>
      <w:r w:rsidRPr="004C0CC7">
        <w:rPr>
          <w:rFonts w:ascii="Calibri" w:eastAsia="Times New Roman" w:hAnsi="Calibri" w:cs="Calibri"/>
          <w:lang w:val="en-GB"/>
        </w:rPr>
        <w:t xml:space="preserve">YouTube: </w:t>
      </w:r>
      <w:hyperlink r:id="rId13" w:history="1">
        <w:proofErr w:type="spellStart"/>
        <w:r w:rsidRPr="004C0CC7">
          <w:rPr>
            <w:rStyle w:val="Hyperlink"/>
            <w:rFonts w:ascii="Calibri" w:eastAsia="Times New Roman" w:hAnsi="Calibri" w:cs="Calibri"/>
          </w:rPr>
          <w:t>NMSSocietyUAE</w:t>
        </w:r>
        <w:proofErr w:type="spellEnd"/>
      </w:hyperlink>
    </w:p>
    <w:p w14:paraId="212CE584" w14:textId="29E8FCEC" w:rsidR="001F7746" w:rsidRDefault="0042643B" w:rsidP="00015809">
      <w:pPr>
        <w:jc w:val="both"/>
      </w:pPr>
      <w:r w:rsidRPr="004C0CC7">
        <w:rPr>
          <w:rFonts w:ascii="Calibri" w:eastAsia="Times New Roman" w:hAnsi="Calibri" w:cs="Calibri"/>
        </w:rPr>
        <w:t xml:space="preserve">X: </w:t>
      </w:r>
      <w:hyperlink r:id="rId14" w:history="1">
        <w:proofErr w:type="spellStart"/>
        <w:r w:rsidRPr="004C0CC7">
          <w:rPr>
            <w:rStyle w:val="Hyperlink"/>
            <w:rFonts w:ascii="Calibri" w:eastAsia="Times New Roman" w:hAnsi="Calibri" w:cs="Calibri"/>
          </w:rPr>
          <w:t>NMSsocietyUAE</w:t>
        </w:r>
        <w:proofErr w:type="spellEnd"/>
      </w:hyperlink>
    </w:p>
    <w:p w14:paraId="4C6E041B" w14:textId="77777777" w:rsidR="00FB15A8" w:rsidRDefault="00FB15A8" w:rsidP="00015809">
      <w:pPr>
        <w:jc w:val="both"/>
      </w:pPr>
    </w:p>
    <w:p w14:paraId="32B97595" w14:textId="2C9C339A" w:rsidR="00FD53F2" w:rsidRPr="004C0CC7" w:rsidRDefault="00FD53F2" w:rsidP="00015809">
      <w:pPr>
        <w:jc w:val="both"/>
        <w:rPr>
          <w:rFonts w:ascii="Calibri" w:eastAsia="Times New Roman" w:hAnsi="Calibri" w:cs="Calibri"/>
        </w:rPr>
      </w:pPr>
    </w:p>
    <w:sectPr w:rsidR="00FD53F2" w:rsidRPr="004C0CC7" w:rsidSect="00E51CF6">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4729" w14:textId="77777777" w:rsidR="00362741" w:rsidRDefault="00362741" w:rsidP="00A5433C">
      <w:pPr>
        <w:spacing w:after="0" w:line="240" w:lineRule="auto"/>
      </w:pPr>
      <w:r>
        <w:separator/>
      </w:r>
    </w:p>
  </w:endnote>
  <w:endnote w:type="continuationSeparator" w:id="0">
    <w:p w14:paraId="225FA083" w14:textId="77777777" w:rsidR="00362741" w:rsidRDefault="00362741" w:rsidP="00A5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7C7" w14:textId="77777777" w:rsidR="00F81A0A" w:rsidRDefault="00F8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36F0" w14:textId="77777777" w:rsidR="00362741" w:rsidRDefault="00362741" w:rsidP="00A5433C">
      <w:pPr>
        <w:spacing w:after="0" w:line="240" w:lineRule="auto"/>
      </w:pPr>
      <w:r>
        <w:separator/>
      </w:r>
    </w:p>
  </w:footnote>
  <w:footnote w:type="continuationSeparator" w:id="0">
    <w:p w14:paraId="35CD7EDE" w14:textId="77777777" w:rsidR="00362741" w:rsidRDefault="00362741" w:rsidP="00A5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372A" w14:textId="77777777" w:rsidR="00F81A0A" w:rsidRDefault="00F81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50B5" w14:textId="49802877" w:rsidR="00BB2CA9" w:rsidRDefault="00E51CF6">
    <w:pPr>
      <w:pStyle w:val="Header"/>
    </w:pPr>
    <w:r>
      <w:fldChar w:fldCharType="begin"/>
    </w:r>
    <w:r>
      <w:instrText xml:space="preserve"> INCLUDEPICTURE "https://assets.website-files.com/6361845e045e7eae29ed7698/6362ade09321fe023529b10e_NMSS-logo-primary.png" \* MERGEFORMATINET </w:instrText>
    </w:r>
    <w:r>
      <w:fldChar w:fldCharType="separate"/>
    </w:r>
    <w:r>
      <w:rPr>
        <w:noProof/>
      </w:rPr>
      <w:drawing>
        <wp:inline distT="0" distB="0" distL="0" distR="0" wp14:anchorId="549D2815" wp14:editId="2C179914">
          <wp:extent cx="1137684" cy="767572"/>
          <wp:effectExtent l="0" t="0" r="5715" b="0"/>
          <wp:docPr id="1513392047" name="Picture 1513392047"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5E9"/>
    <w:multiLevelType w:val="hybridMultilevel"/>
    <w:tmpl w:val="CB5AC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7BDC"/>
    <w:multiLevelType w:val="multilevel"/>
    <w:tmpl w:val="FC6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A5155"/>
    <w:multiLevelType w:val="hybridMultilevel"/>
    <w:tmpl w:val="E71219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7117ADD"/>
    <w:multiLevelType w:val="multilevel"/>
    <w:tmpl w:val="61206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F87C21"/>
    <w:multiLevelType w:val="multilevel"/>
    <w:tmpl w:val="7E9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A3AB0"/>
    <w:multiLevelType w:val="hybridMultilevel"/>
    <w:tmpl w:val="47DAF890"/>
    <w:lvl w:ilvl="0" w:tplc="04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6" w15:restartNumberingAfterBreak="0">
    <w:nsid w:val="3831735A"/>
    <w:multiLevelType w:val="hybridMultilevel"/>
    <w:tmpl w:val="7F86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7629"/>
    <w:multiLevelType w:val="hybridMultilevel"/>
    <w:tmpl w:val="C94A9678"/>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8" w15:restartNumberingAfterBreak="0">
    <w:nsid w:val="48B759C2"/>
    <w:multiLevelType w:val="hybridMultilevel"/>
    <w:tmpl w:val="755A867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492970A4"/>
    <w:multiLevelType w:val="multilevel"/>
    <w:tmpl w:val="25C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0F6007"/>
    <w:multiLevelType w:val="hybridMultilevel"/>
    <w:tmpl w:val="8DD0D2D2"/>
    <w:lvl w:ilvl="0" w:tplc="81E6B602">
      <w:start w:val="1"/>
      <w:numFmt w:val="bullet"/>
      <w:lvlText w:val=""/>
      <w:lvlJc w:val="left"/>
      <w:pPr>
        <w:tabs>
          <w:tab w:val="num" w:pos="720"/>
        </w:tabs>
        <w:ind w:left="720" w:hanging="360"/>
      </w:pPr>
      <w:rPr>
        <w:rFonts w:ascii="Symbol" w:hAnsi="Symbol" w:hint="default"/>
      </w:rPr>
    </w:lvl>
    <w:lvl w:ilvl="1" w:tplc="155CD5B6">
      <w:start w:val="1"/>
      <w:numFmt w:val="bullet"/>
      <w:lvlText w:val=""/>
      <w:lvlJc w:val="left"/>
      <w:pPr>
        <w:tabs>
          <w:tab w:val="num" w:pos="1440"/>
        </w:tabs>
        <w:ind w:left="1440" w:hanging="360"/>
      </w:pPr>
      <w:rPr>
        <w:rFonts w:ascii="Symbol" w:hAnsi="Symbol" w:hint="default"/>
      </w:rPr>
    </w:lvl>
    <w:lvl w:ilvl="2" w:tplc="446A037C" w:tentative="1">
      <w:start w:val="1"/>
      <w:numFmt w:val="bullet"/>
      <w:lvlText w:val=""/>
      <w:lvlJc w:val="left"/>
      <w:pPr>
        <w:tabs>
          <w:tab w:val="num" w:pos="2160"/>
        </w:tabs>
        <w:ind w:left="2160" w:hanging="360"/>
      </w:pPr>
      <w:rPr>
        <w:rFonts w:ascii="Symbol" w:hAnsi="Symbol" w:hint="default"/>
      </w:rPr>
    </w:lvl>
    <w:lvl w:ilvl="3" w:tplc="FB9AD132" w:tentative="1">
      <w:start w:val="1"/>
      <w:numFmt w:val="bullet"/>
      <w:lvlText w:val=""/>
      <w:lvlJc w:val="left"/>
      <w:pPr>
        <w:tabs>
          <w:tab w:val="num" w:pos="2880"/>
        </w:tabs>
        <w:ind w:left="2880" w:hanging="360"/>
      </w:pPr>
      <w:rPr>
        <w:rFonts w:ascii="Symbol" w:hAnsi="Symbol" w:hint="default"/>
      </w:rPr>
    </w:lvl>
    <w:lvl w:ilvl="4" w:tplc="116E2DA6" w:tentative="1">
      <w:start w:val="1"/>
      <w:numFmt w:val="bullet"/>
      <w:lvlText w:val=""/>
      <w:lvlJc w:val="left"/>
      <w:pPr>
        <w:tabs>
          <w:tab w:val="num" w:pos="3600"/>
        </w:tabs>
        <w:ind w:left="3600" w:hanging="360"/>
      </w:pPr>
      <w:rPr>
        <w:rFonts w:ascii="Symbol" w:hAnsi="Symbol" w:hint="default"/>
      </w:rPr>
    </w:lvl>
    <w:lvl w:ilvl="5" w:tplc="8112F01A" w:tentative="1">
      <w:start w:val="1"/>
      <w:numFmt w:val="bullet"/>
      <w:lvlText w:val=""/>
      <w:lvlJc w:val="left"/>
      <w:pPr>
        <w:tabs>
          <w:tab w:val="num" w:pos="4320"/>
        </w:tabs>
        <w:ind w:left="4320" w:hanging="360"/>
      </w:pPr>
      <w:rPr>
        <w:rFonts w:ascii="Symbol" w:hAnsi="Symbol" w:hint="default"/>
      </w:rPr>
    </w:lvl>
    <w:lvl w:ilvl="6" w:tplc="B96AAC1A" w:tentative="1">
      <w:start w:val="1"/>
      <w:numFmt w:val="bullet"/>
      <w:lvlText w:val=""/>
      <w:lvlJc w:val="left"/>
      <w:pPr>
        <w:tabs>
          <w:tab w:val="num" w:pos="5040"/>
        </w:tabs>
        <w:ind w:left="5040" w:hanging="360"/>
      </w:pPr>
      <w:rPr>
        <w:rFonts w:ascii="Symbol" w:hAnsi="Symbol" w:hint="default"/>
      </w:rPr>
    </w:lvl>
    <w:lvl w:ilvl="7" w:tplc="D616C99C" w:tentative="1">
      <w:start w:val="1"/>
      <w:numFmt w:val="bullet"/>
      <w:lvlText w:val=""/>
      <w:lvlJc w:val="left"/>
      <w:pPr>
        <w:tabs>
          <w:tab w:val="num" w:pos="5760"/>
        </w:tabs>
        <w:ind w:left="5760" w:hanging="360"/>
      </w:pPr>
      <w:rPr>
        <w:rFonts w:ascii="Symbol" w:hAnsi="Symbol" w:hint="default"/>
      </w:rPr>
    </w:lvl>
    <w:lvl w:ilvl="8" w:tplc="EC76F3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29A002E"/>
    <w:multiLevelType w:val="multilevel"/>
    <w:tmpl w:val="2CF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5C05D5"/>
    <w:multiLevelType w:val="hybridMultilevel"/>
    <w:tmpl w:val="AF2E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636C3"/>
    <w:multiLevelType w:val="hybridMultilevel"/>
    <w:tmpl w:val="DEF2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872C9"/>
    <w:multiLevelType w:val="multilevel"/>
    <w:tmpl w:val="BF6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23179D"/>
    <w:multiLevelType w:val="multilevel"/>
    <w:tmpl w:val="122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883817">
    <w:abstractNumId w:val="10"/>
  </w:num>
  <w:num w:numId="2" w16cid:durableId="1010958945">
    <w:abstractNumId w:val="14"/>
  </w:num>
  <w:num w:numId="3" w16cid:durableId="590627443">
    <w:abstractNumId w:val="9"/>
  </w:num>
  <w:num w:numId="4" w16cid:durableId="790705380">
    <w:abstractNumId w:val="12"/>
  </w:num>
  <w:num w:numId="5" w16cid:durableId="240870496">
    <w:abstractNumId w:val="1"/>
  </w:num>
  <w:num w:numId="6" w16cid:durableId="313800274">
    <w:abstractNumId w:val="11"/>
  </w:num>
  <w:num w:numId="7" w16cid:durableId="183861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885431">
    <w:abstractNumId w:val="0"/>
  </w:num>
  <w:num w:numId="9" w16cid:durableId="994917103">
    <w:abstractNumId w:val="2"/>
  </w:num>
  <w:num w:numId="10" w16cid:durableId="1718774869">
    <w:abstractNumId w:val="8"/>
  </w:num>
  <w:num w:numId="11" w16cid:durableId="946735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7197615">
    <w:abstractNumId w:val="5"/>
  </w:num>
  <w:num w:numId="13" w16cid:durableId="1974362381">
    <w:abstractNumId w:val="15"/>
  </w:num>
  <w:num w:numId="14" w16cid:durableId="525993941">
    <w:abstractNumId w:val="6"/>
  </w:num>
  <w:num w:numId="15" w16cid:durableId="203448399">
    <w:abstractNumId w:val="13"/>
  </w:num>
  <w:num w:numId="16" w16cid:durableId="262953994">
    <w:abstractNumId w:val="4"/>
  </w:num>
  <w:num w:numId="17" w16cid:durableId="1275865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NzMzMjY2tzA2MDVW0lEKTi0uzszPAykwNKgFANt3rDUtAAAA"/>
  </w:docVars>
  <w:rsids>
    <w:rsidRoot w:val="00BC465D"/>
    <w:rsid w:val="00007915"/>
    <w:rsid w:val="000116C3"/>
    <w:rsid w:val="000122AE"/>
    <w:rsid w:val="00015809"/>
    <w:rsid w:val="00016653"/>
    <w:rsid w:val="00023E09"/>
    <w:rsid w:val="000313AC"/>
    <w:rsid w:val="00031E68"/>
    <w:rsid w:val="00035B7A"/>
    <w:rsid w:val="000362E0"/>
    <w:rsid w:val="00036C5A"/>
    <w:rsid w:val="000447A4"/>
    <w:rsid w:val="00045480"/>
    <w:rsid w:val="0005151A"/>
    <w:rsid w:val="00057260"/>
    <w:rsid w:val="00062DCD"/>
    <w:rsid w:val="00071AF8"/>
    <w:rsid w:val="00074267"/>
    <w:rsid w:val="000778F7"/>
    <w:rsid w:val="0008163B"/>
    <w:rsid w:val="0008353A"/>
    <w:rsid w:val="000862F3"/>
    <w:rsid w:val="00092265"/>
    <w:rsid w:val="0009785E"/>
    <w:rsid w:val="000A2395"/>
    <w:rsid w:val="000A5E3D"/>
    <w:rsid w:val="000B06D7"/>
    <w:rsid w:val="000B4789"/>
    <w:rsid w:val="000D0AB1"/>
    <w:rsid w:val="000E4EDF"/>
    <w:rsid w:val="000E752B"/>
    <w:rsid w:val="000F2AF4"/>
    <w:rsid w:val="000F32AE"/>
    <w:rsid w:val="000F5789"/>
    <w:rsid w:val="000F6B98"/>
    <w:rsid w:val="000F7C22"/>
    <w:rsid w:val="0010105E"/>
    <w:rsid w:val="0010150F"/>
    <w:rsid w:val="001025BD"/>
    <w:rsid w:val="001111DF"/>
    <w:rsid w:val="00114A06"/>
    <w:rsid w:val="001151FB"/>
    <w:rsid w:val="00115351"/>
    <w:rsid w:val="00115A78"/>
    <w:rsid w:val="00120BC2"/>
    <w:rsid w:val="00123537"/>
    <w:rsid w:val="00132926"/>
    <w:rsid w:val="001339EB"/>
    <w:rsid w:val="0014402B"/>
    <w:rsid w:val="00145158"/>
    <w:rsid w:val="001468B1"/>
    <w:rsid w:val="0015016C"/>
    <w:rsid w:val="00150BE3"/>
    <w:rsid w:val="00152660"/>
    <w:rsid w:val="001547D4"/>
    <w:rsid w:val="00157892"/>
    <w:rsid w:val="00160EE1"/>
    <w:rsid w:val="00161A17"/>
    <w:rsid w:val="00162022"/>
    <w:rsid w:val="00162E43"/>
    <w:rsid w:val="00164101"/>
    <w:rsid w:val="00164818"/>
    <w:rsid w:val="00171413"/>
    <w:rsid w:val="00172E1B"/>
    <w:rsid w:val="0019073D"/>
    <w:rsid w:val="00191DF5"/>
    <w:rsid w:val="001A01BD"/>
    <w:rsid w:val="001A0729"/>
    <w:rsid w:val="001A4006"/>
    <w:rsid w:val="001A7733"/>
    <w:rsid w:val="001B190C"/>
    <w:rsid w:val="001B507C"/>
    <w:rsid w:val="001B71DE"/>
    <w:rsid w:val="001B7A78"/>
    <w:rsid w:val="001B7E75"/>
    <w:rsid w:val="001C0099"/>
    <w:rsid w:val="001C3722"/>
    <w:rsid w:val="001D085B"/>
    <w:rsid w:val="001D124C"/>
    <w:rsid w:val="001D1CB3"/>
    <w:rsid w:val="001D3C59"/>
    <w:rsid w:val="001E0801"/>
    <w:rsid w:val="001E1B09"/>
    <w:rsid w:val="001F0020"/>
    <w:rsid w:val="001F3A1F"/>
    <w:rsid w:val="001F7746"/>
    <w:rsid w:val="002074B9"/>
    <w:rsid w:val="00217DCA"/>
    <w:rsid w:val="002322BA"/>
    <w:rsid w:val="002427FE"/>
    <w:rsid w:val="002445D0"/>
    <w:rsid w:val="002456C5"/>
    <w:rsid w:val="002459C1"/>
    <w:rsid w:val="00250551"/>
    <w:rsid w:val="00255A01"/>
    <w:rsid w:val="00274115"/>
    <w:rsid w:val="00282848"/>
    <w:rsid w:val="00286283"/>
    <w:rsid w:val="002958CF"/>
    <w:rsid w:val="002A306C"/>
    <w:rsid w:val="002A4264"/>
    <w:rsid w:val="002A6C85"/>
    <w:rsid w:val="002B1413"/>
    <w:rsid w:val="002C78B8"/>
    <w:rsid w:val="002C7F3C"/>
    <w:rsid w:val="002D3071"/>
    <w:rsid w:val="002D4913"/>
    <w:rsid w:val="002E094D"/>
    <w:rsid w:val="002E1A70"/>
    <w:rsid w:val="002E1D8E"/>
    <w:rsid w:val="002E21DD"/>
    <w:rsid w:val="002E7D50"/>
    <w:rsid w:val="002F1322"/>
    <w:rsid w:val="002F55C1"/>
    <w:rsid w:val="002F6334"/>
    <w:rsid w:val="00301292"/>
    <w:rsid w:val="00310EEA"/>
    <w:rsid w:val="00311F25"/>
    <w:rsid w:val="003206CB"/>
    <w:rsid w:val="00320DE0"/>
    <w:rsid w:val="0032367D"/>
    <w:rsid w:val="00325AA0"/>
    <w:rsid w:val="00332CBC"/>
    <w:rsid w:val="00333DFF"/>
    <w:rsid w:val="00333F55"/>
    <w:rsid w:val="003345B8"/>
    <w:rsid w:val="003434E2"/>
    <w:rsid w:val="0034532D"/>
    <w:rsid w:val="00345E18"/>
    <w:rsid w:val="00345EBF"/>
    <w:rsid w:val="00351C5B"/>
    <w:rsid w:val="0035385D"/>
    <w:rsid w:val="0035542D"/>
    <w:rsid w:val="003560E3"/>
    <w:rsid w:val="00362741"/>
    <w:rsid w:val="00365706"/>
    <w:rsid w:val="0036594C"/>
    <w:rsid w:val="00371507"/>
    <w:rsid w:val="00372E3B"/>
    <w:rsid w:val="003752EC"/>
    <w:rsid w:val="00377E46"/>
    <w:rsid w:val="00380091"/>
    <w:rsid w:val="0038080E"/>
    <w:rsid w:val="00387B64"/>
    <w:rsid w:val="00391248"/>
    <w:rsid w:val="00392D62"/>
    <w:rsid w:val="003A2A92"/>
    <w:rsid w:val="003A50C4"/>
    <w:rsid w:val="003B13E7"/>
    <w:rsid w:val="003C1FC5"/>
    <w:rsid w:val="003C2293"/>
    <w:rsid w:val="003C2610"/>
    <w:rsid w:val="003C64C3"/>
    <w:rsid w:val="003E06A9"/>
    <w:rsid w:val="003E2792"/>
    <w:rsid w:val="003E76E3"/>
    <w:rsid w:val="003F075F"/>
    <w:rsid w:val="003F2490"/>
    <w:rsid w:val="003F59E7"/>
    <w:rsid w:val="003F5CA1"/>
    <w:rsid w:val="003F6836"/>
    <w:rsid w:val="003F68DE"/>
    <w:rsid w:val="00403D11"/>
    <w:rsid w:val="00411E4F"/>
    <w:rsid w:val="0041214C"/>
    <w:rsid w:val="0041241D"/>
    <w:rsid w:val="004142DB"/>
    <w:rsid w:val="00414456"/>
    <w:rsid w:val="00415858"/>
    <w:rsid w:val="0041691A"/>
    <w:rsid w:val="00425D2E"/>
    <w:rsid w:val="0042643B"/>
    <w:rsid w:val="0043519D"/>
    <w:rsid w:val="00441CE9"/>
    <w:rsid w:val="00442E61"/>
    <w:rsid w:val="0044736E"/>
    <w:rsid w:val="00454310"/>
    <w:rsid w:val="0045707B"/>
    <w:rsid w:val="00457099"/>
    <w:rsid w:val="00464443"/>
    <w:rsid w:val="004648B5"/>
    <w:rsid w:val="00466D35"/>
    <w:rsid w:val="0048273C"/>
    <w:rsid w:val="00493386"/>
    <w:rsid w:val="004949D9"/>
    <w:rsid w:val="00496EC5"/>
    <w:rsid w:val="004A143D"/>
    <w:rsid w:val="004A2CD1"/>
    <w:rsid w:val="004A6137"/>
    <w:rsid w:val="004A729E"/>
    <w:rsid w:val="004B2D53"/>
    <w:rsid w:val="004B3A0B"/>
    <w:rsid w:val="004B743D"/>
    <w:rsid w:val="004C0CC7"/>
    <w:rsid w:val="004C301B"/>
    <w:rsid w:val="004C4732"/>
    <w:rsid w:val="004D6803"/>
    <w:rsid w:val="004E0D9F"/>
    <w:rsid w:val="004E21C2"/>
    <w:rsid w:val="004E483D"/>
    <w:rsid w:val="004E6C6B"/>
    <w:rsid w:val="004E7A63"/>
    <w:rsid w:val="004F0AAF"/>
    <w:rsid w:val="004F2744"/>
    <w:rsid w:val="004F3009"/>
    <w:rsid w:val="004F50F4"/>
    <w:rsid w:val="0050260A"/>
    <w:rsid w:val="005027EC"/>
    <w:rsid w:val="0050521C"/>
    <w:rsid w:val="00505435"/>
    <w:rsid w:val="005061EA"/>
    <w:rsid w:val="005137D4"/>
    <w:rsid w:val="005206AA"/>
    <w:rsid w:val="005231FC"/>
    <w:rsid w:val="00523A99"/>
    <w:rsid w:val="005255A2"/>
    <w:rsid w:val="00526BE7"/>
    <w:rsid w:val="005310AD"/>
    <w:rsid w:val="00533FAD"/>
    <w:rsid w:val="00544147"/>
    <w:rsid w:val="00546248"/>
    <w:rsid w:val="005475C5"/>
    <w:rsid w:val="00547F1E"/>
    <w:rsid w:val="005502D7"/>
    <w:rsid w:val="00551B23"/>
    <w:rsid w:val="00552984"/>
    <w:rsid w:val="00552B43"/>
    <w:rsid w:val="00553A8D"/>
    <w:rsid w:val="00556A85"/>
    <w:rsid w:val="005608CD"/>
    <w:rsid w:val="00562F0E"/>
    <w:rsid w:val="0056483A"/>
    <w:rsid w:val="00564E74"/>
    <w:rsid w:val="0056586C"/>
    <w:rsid w:val="005713C1"/>
    <w:rsid w:val="00577DE6"/>
    <w:rsid w:val="0058475E"/>
    <w:rsid w:val="00590271"/>
    <w:rsid w:val="005917F6"/>
    <w:rsid w:val="005940AA"/>
    <w:rsid w:val="005967E4"/>
    <w:rsid w:val="00597E35"/>
    <w:rsid w:val="005A2EEC"/>
    <w:rsid w:val="005A3032"/>
    <w:rsid w:val="005A6AFF"/>
    <w:rsid w:val="005A7050"/>
    <w:rsid w:val="005A71FD"/>
    <w:rsid w:val="005B5837"/>
    <w:rsid w:val="005B701C"/>
    <w:rsid w:val="005C0A4E"/>
    <w:rsid w:val="005C7D76"/>
    <w:rsid w:val="005D47F5"/>
    <w:rsid w:val="005D5D9C"/>
    <w:rsid w:val="005D6306"/>
    <w:rsid w:val="005E1C0C"/>
    <w:rsid w:val="005F1F5E"/>
    <w:rsid w:val="005F33B9"/>
    <w:rsid w:val="00603BC4"/>
    <w:rsid w:val="006048B3"/>
    <w:rsid w:val="0061467F"/>
    <w:rsid w:val="00617322"/>
    <w:rsid w:val="00620D78"/>
    <w:rsid w:val="006250C1"/>
    <w:rsid w:val="006267FC"/>
    <w:rsid w:val="00643AE1"/>
    <w:rsid w:val="00645F2F"/>
    <w:rsid w:val="006467E5"/>
    <w:rsid w:val="00647662"/>
    <w:rsid w:val="00647803"/>
    <w:rsid w:val="00647DCA"/>
    <w:rsid w:val="0065112A"/>
    <w:rsid w:val="006663AE"/>
    <w:rsid w:val="00674337"/>
    <w:rsid w:val="00675129"/>
    <w:rsid w:val="006759A0"/>
    <w:rsid w:val="00677D3F"/>
    <w:rsid w:val="00680DB6"/>
    <w:rsid w:val="00684938"/>
    <w:rsid w:val="00687C2D"/>
    <w:rsid w:val="00692CCC"/>
    <w:rsid w:val="00695A35"/>
    <w:rsid w:val="006A03D7"/>
    <w:rsid w:val="006A04F7"/>
    <w:rsid w:val="006A332A"/>
    <w:rsid w:val="006A384C"/>
    <w:rsid w:val="006A62E1"/>
    <w:rsid w:val="006B21D4"/>
    <w:rsid w:val="006B43D0"/>
    <w:rsid w:val="006B5BB0"/>
    <w:rsid w:val="006C6D48"/>
    <w:rsid w:val="006C7928"/>
    <w:rsid w:val="006D5BBD"/>
    <w:rsid w:val="006D647D"/>
    <w:rsid w:val="006E06CB"/>
    <w:rsid w:val="006E06FD"/>
    <w:rsid w:val="006E74E1"/>
    <w:rsid w:val="006F2266"/>
    <w:rsid w:val="006F49EE"/>
    <w:rsid w:val="006F567C"/>
    <w:rsid w:val="006F62BF"/>
    <w:rsid w:val="006F711E"/>
    <w:rsid w:val="00702302"/>
    <w:rsid w:val="0071493B"/>
    <w:rsid w:val="00716D6E"/>
    <w:rsid w:val="00723799"/>
    <w:rsid w:val="007472F1"/>
    <w:rsid w:val="00753F70"/>
    <w:rsid w:val="007550AC"/>
    <w:rsid w:val="00762E84"/>
    <w:rsid w:val="007812D2"/>
    <w:rsid w:val="0078411F"/>
    <w:rsid w:val="007849C6"/>
    <w:rsid w:val="007937F6"/>
    <w:rsid w:val="00794699"/>
    <w:rsid w:val="00795F76"/>
    <w:rsid w:val="007A07D3"/>
    <w:rsid w:val="007B3B5A"/>
    <w:rsid w:val="007C5D6E"/>
    <w:rsid w:val="007D1DAA"/>
    <w:rsid w:val="007D6A51"/>
    <w:rsid w:val="007E2B43"/>
    <w:rsid w:val="007E5EC5"/>
    <w:rsid w:val="007E7EBD"/>
    <w:rsid w:val="007F2D9F"/>
    <w:rsid w:val="007F3EE1"/>
    <w:rsid w:val="007F677A"/>
    <w:rsid w:val="007F7D66"/>
    <w:rsid w:val="00801C50"/>
    <w:rsid w:val="00805B34"/>
    <w:rsid w:val="00807EAA"/>
    <w:rsid w:val="00816715"/>
    <w:rsid w:val="008208F3"/>
    <w:rsid w:val="00821A84"/>
    <w:rsid w:val="00821F00"/>
    <w:rsid w:val="0082624E"/>
    <w:rsid w:val="00826EE9"/>
    <w:rsid w:val="00827A7A"/>
    <w:rsid w:val="00832EDF"/>
    <w:rsid w:val="008335D6"/>
    <w:rsid w:val="00836B42"/>
    <w:rsid w:val="00841715"/>
    <w:rsid w:val="008509C6"/>
    <w:rsid w:val="00860BFE"/>
    <w:rsid w:val="00866F0C"/>
    <w:rsid w:val="0086798A"/>
    <w:rsid w:val="0087028D"/>
    <w:rsid w:val="00871BC3"/>
    <w:rsid w:val="008732C7"/>
    <w:rsid w:val="0087728F"/>
    <w:rsid w:val="0087793B"/>
    <w:rsid w:val="00886A44"/>
    <w:rsid w:val="00887326"/>
    <w:rsid w:val="0089334E"/>
    <w:rsid w:val="008934D9"/>
    <w:rsid w:val="00894AA7"/>
    <w:rsid w:val="008B57FE"/>
    <w:rsid w:val="008B7ACC"/>
    <w:rsid w:val="008C073A"/>
    <w:rsid w:val="008C1221"/>
    <w:rsid w:val="008C2C3E"/>
    <w:rsid w:val="008D082B"/>
    <w:rsid w:val="008D2401"/>
    <w:rsid w:val="008E0231"/>
    <w:rsid w:val="008F71FD"/>
    <w:rsid w:val="00900839"/>
    <w:rsid w:val="00903703"/>
    <w:rsid w:val="00906EF4"/>
    <w:rsid w:val="009136E2"/>
    <w:rsid w:val="0091398E"/>
    <w:rsid w:val="00930E1A"/>
    <w:rsid w:val="00931A67"/>
    <w:rsid w:val="0093233E"/>
    <w:rsid w:val="009332D0"/>
    <w:rsid w:val="009337D3"/>
    <w:rsid w:val="009356A3"/>
    <w:rsid w:val="009372EF"/>
    <w:rsid w:val="00943436"/>
    <w:rsid w:val="00952627"/>
    <w:rsid w:val="00956491"/>
    <w:rsid w:val="00956D0C"/>
    <w:rsid w:val="00956F91"/>
    <w:rsid w:val="0096144E"/>
    <w:rsid w:val="00961FBE"/>
    <w:rsid w:val="00964051"/>
    <w:rsid w:val="00972C23"/>
    <w:rsid w:val="0097639C"/>
    <w:rsid w:val="0098221B"/>
    <w:rsid w:val="0098666D"/>
    <w:rsid w:val="009875BC"/>
    <w:rsid w:val="0099083B"/>
    <w:rsid w:val="00992966"/>
    <w:rsid w:val="009A49F9"/>
    <w:rsid w:val="009A4EED"/>
    <w:rsid w:val="009B0BA9"/>
    <w:rsid w:val="009C129B"/>
    <w:rsid w:val="009C6E30"/>
    <w:rsid w:val="009D019C"/>
    <w:rsid w:val="009D188F"/>
    <w:rsid w:val="009D614A"/>
    <w:rsid w:val="009E2348"/>
    <w:rsid w:val="009E6A69"/>
    <w:rsid w:val="00A0139D"/>
    <w:rsid w:val="00A1259B"/>
    <w:rsid w:val="00A162AC"/>
    <w:rsid w:val="00A20F63"/>
    <w:rsid w:val="00A269B1"/>
    <w:rsid w:val="00A26AA4"/>
    <w:rsid w:val="00A32AE6"/>
    <w:rsid w:val="00A3462C"/>
    <w:rsid w:val="00A414DF"/>
    <w:rsid w:val="00A42767"/>
    <w:rsid w:val="00A43A48"/>
    <w:rsid w:val="00A44A83"/>
    <w:rsid w:val="00A47E3A"/>
    <w:rsid w:val="00A501C7"/>
    <w:rsid w:val="00A53C02"/>
    <w:rsid w:val="00A53D71"/>
    <w:rsid w:val="00A5433C"/>
    <w:rsid w:val="00A56018"/>
    <w:rsid w:val="00A56EB3"/>
    <w:rsid w:val="00A643AF"/>
    <w:rsid w:val="00A64C19"/>
    <w:rsid w:val="00A6533D"/>
    <w:rsid w:val="00A705B0"/>
    <w:rsid w:val="00A70BAB"/>
    <w:rsid w:val="00A75572"/>
    <w:rsid w:val="00A777CF"/>
    <w:rsid w:val="00A777E1"/>
    <w:rsid w:val="00A80589"/>
    <w:rsid w:val="00A81BE1"/>
    <w:rsid w:val="00A83D33"/>
    <w:rsid w:val="00A86D7B"/>
    <w:rsid w:val="00A91F05"/>
    <w:rsid w:val="00AA4E44"/>
    <w:rsid w:val="00AB17BA"/>
    <w:rsid w:val="00AB2430"/>
    <w:rsid w:val="00AB57A2"/>
    <w:rsid w:val="00AB671A"/>
    <w:rsid w:val="00AC0B5A"/>
    <w:rsid w:val="00AC63F2"/>
    <w:rsid w:val="00AD03FE"/>
    <w:rsid w:val="00AD3CC3"/>
    <w:rsid w:val="00AF005F"/>
    <w:rsid w:val="00AF1DE1"/>
    <w:rsid w:val="00AF1E5A"/>
    <w:rsid w:val="00AF3F29"/>
    <w:rsid w:val="00AF573B"/>
    <w:rsid w:val="00AF74F9"/>
    <w:rsid w:val="00B00F4D"/>
    <w:rsid w:val="00B03C23"/>
    <w:rsid w:val="00B106FF"/>
    <w:rsid w:val="00B11232"/>
    <w:rsid w:val="00B11A9C"/>
    <w:rsid w:val="00B150CC"/>
    <w:rsid w:val="00B15887"/>
    <w:rsid w:val="00B15B90"/>
    <w:rsid w:val="00B16B17"/>
    <w:rsid w:val="00B17195"/>
    <w:rsid w:val="00B2444F"/>
    <w:rsid w:val="00B32328"/>
    <w:rsid w:val="00B35D3E"/>
    <w:rsid w:val="00B4138F"/>
    <w:rsid w:val="00B42883"/>
    <w:rsid w:val="00B46F91"/>
    <w:rsid w:val="00B57DEA"/>
    <w:rsid w:val="00B62562"/>
    <w:rsid w:val="00B67A66"/>
    <w:rsid w:val="00B8323F"/>
    <w:rsid w:val="00B8671C"/>
    <w:rsid w:val="00B86ED2"/>
    <w:rsid w:val="00B87D87"/>
    <w:rsid w:val="00B92F0D"/>
    <w:rsid w:val="00B935B7"/>
    <w:rsid w:val="00B94A8E"/>
    <w:rsid w:val="00B96E10"/>
    <w:rsid w:val="00BA2D3B"/>
    <w:rsid w:val="00BA6967"/>
    <w:rsid w:val="00BB0451"/>
    <w:rsid w:val="00BB2CA9"/>
    <w:rsid w:val="00BC3413"/>
    <w:rsid w:val="00BC3E3A"/>
    <w:rsid w:val="00BC465D"/>
    <w:rsid w:val="00BC5FF8"/>
    <w:rsid w:val="00BC7DD7"/>
    <w:rsid w:val="00BE4A15"/>
    <w:rsid w:val="00BF0442"/>
    <w:rsid w:val="00C029EF"/>
    <w:rsid w:val="00C038BF"/>
    <w:rsid w:val="00C076EA"/>
    <w:rsid w:val="00C1048B"/>
    <w:rsid w:val="00C12FC0"/>
    <w:rsid w:val="00C13A38"/>
    <w:rsid w:val="00C17BB0"/>
    <w:rsid w:val="00C21D43"/>
    <w:rsid w:val="00C22F6D"/>
    <w:rsid w:val="00C2390E"/>
    <w:rsid w:val="00C274D8"/>
    <w:rsid w:val="00C34313"/>
    <w:rsid w:val="00C46A5B"/>
    <w:rsid w:val="00C5059C"/>
    <w:rsid w:val="00C54FAA"/>
    <w:rsid w:val="00C57628"/>
    <w:rsid w:val="00C70F98"/>
    <w:rsid w:val="00C72AF3"/>
    <w:rsid w:val="00C74305"/>
    <w:rsid w:val="00C74D25"/>
    <w:rsid w:val="00C80188"/>
    <w:rsid w:val="00C82EC9"/>
    <w:rsid w:val="00C876A4"/>
    <w:rsid w:val="00C9168D"/>
    <w:rsid w:val="00C92EA9"/>
    <w:rsid w:val="00C972EF"/>
    <w:rsid w:val="00CB245A"/>
    <w:rsid w:val="00CB248E"/>
    <w:rsid w:val="00CB63A3"/>
    <w:rsid w:val="00CC004C"/>
    <w:rsid w:val="00CC4E43"/>
    <w:rsid w:val="00CD02BC"/>
    <w:rsid w:val="00CD2670"/>
    <w:rsid w:val="00CD34C1"/>
    <w:rsid w:val="00CD4375"/>
    <w:rsid w:val="00CE52FC"/>
    <w:rsid w:val="00CF65F1"/>
    <w:rsid w:val="00D014C4"/>
    <w:rsid w:val="00D100DC"/>
    <w:rsid w:val="00D144D4"/>
    <w:rsid w:val="00D16F11"/>
    <w:rsid w:val="00D24A5C"/>
    <w:rsid w:val="00D256CA"/>
    <w:rsid w:val="00D321E0"/>
    <w:rsid w:val="00D3332A"/>
    <w:rsid w:val="00D34C99"/>
    <w:rsid w:val="00D432C0"/>
    <w:rsid w:val="00D44DE8"/>
    <w:rsid w:val="00D46057"/>
    <w:rsid w:val="00D50C08"/>
    <w:rsid w:val="00D51B9E"/>
    <w:rsid w:val="00D521A0"/>
    <w:rsid w:val="00D548D7"/>
    <w:rsid w:val="00D5599B"/>
    <w:rsid w:val="00D563DA"/>
    <w:rsid w:val="00D619BB"/>
    <w:rsid w:val="00D6378C"/>
    <w:rsid w:val="00D74335"/>
    <w:rsid w:val="00D75DC8"/>
    <w:rsid w:val="00D764AC"/>
    <w:rsid w:val="00D7781F"/>
    <w:rsid w:val="00D80D66"/>
    <w:rsid w:val="00D9264B"/>
    <w:rsid w:val="00D94D9B"/>
    <w:rsid w:val="00D9533C"/>
    <w:rsid w:val="00DA0C7D"/>
    <w:rsid w:val="00DA0D54"/>
    <w:rsid w:val="00DA143D"/>
    <w:rsid w:val="00DA1D60"/>
    <w:rsid w:val="00DA3C4F"/>
    <w:rsid w:val="00DA68DD"/>
    <w:rsid w:val="00DB408A"/>
    <w:rsid w:val="00DB5D38"/>
    <w:rsid w:val="00DB7030"/>
    <w:rsid w:val="00DC43FD"/>
    <w:rsid w:val="00DD1EB6"/>
    <w:rsid w:val="00DD4592"/>
    <w:rsid w:val="00DD5FF5"/>
    <w:rsid w:val="00DD6386"/>
    <w:rsid w:val="00DD6527"/>
    <w:rsid w:val="00DE442F"/>
    <w:rsid w:val="00DE450D"/>
    <w:rsid w:val="00DF10D7"/>
    <w:rsid w:val="00DF150C"/>
    <w:rsid w:val="00DF3B22"/>
    <w:rsid w:val="00DF48C5"/>
    <w:rsid w:val="00DF694D"/>
    <w:rsid w:val="00E033F3"/>
    <w:rsid w:val="00E03C75"/>
    <w:rsid w:val="00E05EE0"/>
    <w:rsid w:val="00E119E1"/>
    <w:rsid w:val="00E208DA"/>
    <w:rsid w:val="00E23E9F"/>
    <w:rsid w:val="00E35DA2"/>
    <w:rsid w:val="00E429D5"/>
    <w:rsid w:val="00E444A1"/>
    <w:rsid w:val="00E450D5"/>
    <w:rsid w:val="00E452D5"/>
    <w:rsid w:val="00E50C29"/>
    <w:rsid w:val="00E51CF6"/>
    <w:rsid w:val="00E56C1F"/>
    <w:rsid w:val="00E610CB"/>
    <w:rsid w:val="00E744A0"/>
    <w:rsid w:val="00E748AC"/>
    <w:rsid w:val="00E75D8C"/>
    <w:rsid w:val="00E80F7B"/>
    <w:rsid w:val="00E8263D"/>
    <w:rsid w:val="00E84358"/>
    <w:rsid w:val="00E869CB"/>
    <w:rsid w:val="00E90277"/>
    <w:rsid w:val="00E908C9"/>
    <w:rsid w:val="00E9469C"/>
    <w:rsid w:val="00E96488"/>
    <w:rsid w:val="00E968D1"/>
    <w:rsid w:val="00EA1F1F"/>
    <w:rsid w:val="00EA2329"/>
    <w:rsid w:val="00EA235B"/>
    <w:rsid w:val="00EA47B7"/>
    <w:rsid w:val="00EA4C87"/>
    <w:rsid w:val="00EB09A5"/>
    <w:rsid w:val="00EB10EA"/>
    <w:rsid w:val="00EC0D55"/>
    <w:rsid w:val="00EC2226"/>
    <w:rsid w:val="00EC3F4F"/>
    <w:rsid w:val="00ED04A0"/>
    <w:rsid w:val="00ED16B8"/>
    <w:rsid w:val="00ED1FA3"/>
    <w:rsid w:val="00ED5A32"/>
    <w:rsid w:val="00ED5B77"/>
    <w:rsid w:val="00ED7ED5"/>
    <w:rsid w:val="00EF1368"/>
    <w:rsid w:val="00F11739"/>
    <w:rsid w:val="00F16AEB"/>
    <w:rsid w:val="00F20CDB"/>
    <w:rsid w:val="00F2652E"/>
    <w:rsid w:val="00F26920"/>
    <w:rsid w:val="00F31CEE"/>
    <w:rsid w:val="00F41DCE"/>
    <w:rsid w:val="00F43044"/>
    <w:rsid w:val="00F4314D"/>
    <w:rsid w:val="00F44470"/>
    <w:rsid w:val="00F470EE"/>
    <w:rsid w:val="00F478D8"/>
    <w:rsid w:val="00F53AE2"/>
    <w:rsid w:val="00F5481D"/>
    <w:rsid w:val="00F60256"/>
    <w:rsid w:val="00F61DAF"/>
    <w:rsid w:val="00F64802"/>
    <w:rsid w:val="00F66A23"/>
    <w:rsid w:val="00F7090A"/>
    <w:rsid w:val="00F75ABB"/>
    <w:rsid w:val="00F80388"/>
    <w:rsid w:val="00F81A0A"/>
    <w:rsid w:val="00F833A8"/>
    <w:rsid w:val="00F853CC"/>
    <w:rsid w:val="00F8545D"/>
    <w:rsid w:val="00F91772"/>
    <w:rsid w:val="00F92358"/>
    <w:rsid w:val="00F92FCF"/>
    <w:rsid w:val="00F94B5C"/>
    <w:rsid w:val="00F95E1B"/>
    <w:rsid w:val="00FA32E7"/>
    <w:rsid w:val="00FA3F27"/>
    <w:rsid w:val="00FA4BDA"/>
    <w:rsid w:val="00FB15A8"/>
    <w:rsid w:val="00FB257A"/>
    <w:rsid w:val="00FB277F"/>
    <w:rsid w:val="00FC05AE"/>
    <w:rsid w:val="00FC2C5B"/>
    <w:rsid w:val="00FC42F8"/>
    <w:rsid w:val="00FC6F92"/>
    <w:rsid w:val="00FD0187"/>
    <w:rsid w:val="00FD0397"/>
    <w:rsid w:val="00FD24EF"/>
    <w:rsid w:val="00FD2857"/>
    <w:rsid w:val="00FD4D4E"/>
    <w:rsid w:val="00FD53F2"/>
    <w:rsid w:val="00FF07FA"/>
    <w:rsid w:val="00FF1F51"/>
    <w:rsid w:val="00FF6B6B"/>
    <w:rsid w:val="03C27308"/>
    <w:rsid w:val="0E838D8F"/>
    <w:rsid w:val="17F87366"/>
    <w:rsid w:val="28BEB8EC"/>
    <w:rsid w:val="2A61C764"/>
    <w:rsid w:val="2C84D17A"/>
    <w:rsid w:val="404902DC"/>
    <w:rsid w:val="42F7B4B3"/>
    <w:rsid w:val="45887FD2"/>
    <w:rsid w:val="476900F5"/>
    <w:rsid w:val="479F7318"/>
    <w:rsid w:val="6365115B"/>
    <w:rsid w:val="6A86A2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1AA2C"/>
  <w15:chartTrackingRefBased/>
  <w15:docId w15:val="{E5E90A81-55A8-49AD-9590-116F23E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8F7"/>
    <w:rPr>
      <w:sz w:val="16"/>
      <w:szCs w:val="16"/>
    </w:rPr>
  </w:style>
  <w:style w:type="paragraph" w:styleId="CommentText">
    <w:name w:val="annotation text"/>
    <w:basedOn w:val="Normal"/>
    <w:link w:val="CommentTextChar"/>
    <w:uiPriority w:val="99"/>
    <w:unhideWhenUsed/>
    <w:rsid w:val="000778F7"/>
    <w:pPr>
      <w:spacing w:line="240" w:lineRule="auto"/>
    </w:pPr>
    <w:rPr>
      <w:sz w:val="20"/>
      <w:szCs w:val="20"/>
    </w:rPr>
  </w:style>
  <w:style w:type="character" w:customStyle="1" w:styleId="CommentTextChar">
    <w:name w:val="Comment Text Char"/>
    <w:basedOn w:val="DefaultParagraphFont"/>
    <w:link w:val="CommentText"/>
    <w:uiPriority w:val="99"/>
    <w:rsid w:val="000778F7"/>
    <w:rPr>
      <w:sz w:val="20"/>
      <w:szCs w:val="20"/>
    </w:rPr>
  </w:style>
  <w:style w:type="paragraph" w:styleId="CommentSubject">
    <w:name w:val="annotation subject"/>
    <w:basedOn w:val="CommentText"/>
    <w:next w:val="CommentText"/>
    <w:link w:val="CommentSubjectChar"/>
    <w:uiPriority w:val="99"/>
    <w:semiHidden/>
    <w:unhideWhenUsed/>
    <w:rsid w:val="000778F7"/>
    <w:rPr>
      <w:b/>
      <w:bCs/>
    </w:rPr>
  </w:style>
  <w:style w:type="character" w:customStyle="1" w:styleId="CommentSubjectChar">
    <w:name w:val="Comment Subject Char"/>
    <w:basedOn w:val="CommentTextChar"/>
    <w:link w:val="CommentSubject"/>
    <w:uiPriority w:val="99"/>
    <w:semiHidden/>
    <w:rsid w:val="000778F7"/>
    <w:rPr>
      <w:b/>
      <w:bCs/>
      <w:sz w:val="20"/>
      <w:szCs w:val="20"/>
    </w:rPr>
  </w:style>
  <w:style w:type="paragraph" w:styleId="BalloonText">
    <w:name w:val="Balloon Text"/>
    <w:basedOn w:val="Normal"/>
    <w:link w:val="BalloonTextChar"/>
    <w:uiPriority w:val="99"/>
    <w:semiHidden/>
    <w:unhideWhenUsed/>
    <w:rsid w:val="0007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F7"/>
    <w:rPr>
      <w:rFonts w:ascii="Segoe UI" w:hAnsi="Segoe UI" w:cs="Segoe UI"/>
      <w:sz w:val="18"/>
      <w:szCs w:val="18"/>
    </w:rPr>
  </w:style>
  <w:style w:type="paragraph" w:customStyle="1" w:styleId="paragraph">
    <w:name w:val="paragraph"/>
    <w:basedOn w:val="Normal"/>
    <w:rsid w:val="00B8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323F"/>
  </w:style>
  <w:style w:type="character" w:customStyle="1" w:styleId="eop">
    <w:name w:val="eop"/>
    <w:basedOn w:val="DefaultParagraphFont"/>
    <w:rsid w:val="00B8323F"/>
  </w:style>
  <w:style w:type="character" w:styleId="Hyperlink">
    <w:name w:val="Hyperlink"/>
    <w:basedOn w:val="DefaultParagraphFont"/>
    <w:uiPriority w:val="99"/>
    <w:unhideWhenUsed/>
    <w:rsid w:val="00B8323F"/>
    <w:rPr>
      <w:color w:val="0563C1" w:themeColor="hyperlink"/>
      <w:u w:val="single"/>
    </w:rPr>
  </w:style>
  <w:style w:type="paragraph" w:styleId="Revision">
    <w:name w:val="Revision"/>
    <w:hidden/>
    <w:uiPriority w:val="99"/>
    <w:semiHidden/>
    <w:rsid w:val="00DE442F"/>
    <w:pPr>
      <w:spacing w:after="0" w:line="240" w:lineRule="auto"/>
    </w:pPr>
  </w:style>
  <w:style w:type="paragraph" w:styleId="Header">
    <w:name w:val="header"/>
    <w:basedOn w:val="Normal"/>
    <w:link w:val="HeaderChar"/>
    <w:uiPriority w:val="99"/>
    <w:unhideWhenUsed/>
    <w:rsid w:val="00A5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3C"/>
  </w:style>
  <w:style w:type="paragraph" w:styleId="Footer">
    <w:name w:val="footer"/>
    <w:basedOn w:val="Normal"/>
    <w:link w:val="FooterChar"/>
    <w:uiPriority w:val="99"/>
    <w:unhideWhenUsed/>
    <w:rsid w:val="00A5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3C"/>
  </w:style>
  <w:style w:type="character" w:styleId="UnresolvedMention">
    <w:name w:val="Unresolved Mention"/>
    <w:basedOn w:val="DefaultParagraphFont"/>
    <w:uiPriority w:val="99"/>
    <w:semiHidden/>
    <w:unhideWhenUsed/>
    <w:rsid w:val="00C21D43"/>
    <w:rPr>
      <w:color w:val="605E5C"/>
      <w:shd w:val="clear" w:color="auto" w:fill="E1DFDD"/>
    </w:rPr>
  </w:style>
  <w:style w:type="paragraph" w:customStyle="1" w:styleId="xmsonormal">
    <w:name w:val="x_msonormal"/>
    <w:basedOn w:val="Normal"/>
    <w:rsid w:val="00114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C43FD"/>
  </w:style>
  <w:style w:type="character" w:styleId="FollowedHyperlink">
    <w:name w:val="FollowedHyperlink"/>
    <w:basedOn w:val="DefaultParagraphFont"/>
    <w:uiPriority w:val="99"/>
    <w:semiHidden/>
    <w:unhideWhenUsed/>
    <w:rsid w:val="00860BFE"/>
    <w:rPr>
      <w:color w:val="954F72" w:themeColor="followedHyperlink"/>
      <w:u w:val="single"/>
    </w:rPr>
  </w:style>
  <w:style w:type="paragraph" w:styleId="ListParagraph">
    <w:name w:val="List Paragraph"/>
    <w:basedOn w:val="Normal"/>
    <w:uiPriority w:val="34"/>
    <w:qFormat/>
    <w:rsid w:val="00E033F3"/>
    <w:pPr>
      <w:ind w:left="720"/>
      <w:contextualSpacing/>
    </w:pPr>
  </w:style>
  <w:style w:type="paragraph" w:customStyle="1" w:styleId="xmsolistparagraph">
    <w:name w:val="xmsolistparagraph"/>
    <w:basedOn w:val="Normal"/>
    <w:rsid w:val="001F7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F1E5A"/>
    <w:rPr>
      <w:rFonts w:ascii="Segoe UI" w:hAnsi="Segoe UI" w:cs="Segoe UI" w:hint="default"/>
      <w:sz w:val="18"/>
      <w:szCs w:val="18"/>
    </w:rPr>
  </w:style>
  <w:style w:type="paragraph" w:customStyle="1" w:styleId="pf0">
    <w:name w:val="pf0"/>
    <w:basedOn w:val="Normal"/>
    <w:rsid w:val="009337D3"/>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cf11">
    <w:name w:val="cf11"/>
    <w:basedOn w:val="DefaultParagraphFont"/>
    <w:rsid w:val="009337D3"/>
    <w:rPr>
      <w:rFonts w:ascii="Segoe UI" w:hAnsi="Segoe UI" w:cs="Segoe UI" w:hint="default"/>
      <w:sz w:val="18"/>
      <w:szCs w:val="18"/>
    </w:rPr>
  </w:style>
  <w:style w:type="character" w:styleId="Strong">
    <w:name w:val="Strong"/>
    <w:basedOn w:val="DefaultParagraphFont"/>
    <w:uiPriority w:val="22"/>
    <w:qFormat/>
    <w:rsid w:val="00E51CF6"/>
    <w:rPr>
      <w:b/>
      <w:bCs/>
    </w:rPr>
  </w:style>
  <w:style w:type="character" w:styleId="Emphasis">
    <w:name w:val="Emphasis"/>
    <w:basedOn w:val="DefaultParagraphFont"/>
    <w:uiPriority w:val="20"/>
    <w:qFormat/>
    <w:rsid w:val="00E51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928">
      <w:bodyDiv w:val="1"/>
      <w:marLeft w:val="0"/>
      <w:marRight w:val="0"/>
      <w:marTop w:val="0"/>
      <w:marBottom w:val="0"/>
      <w:divBdr>
        <w:top w:val="none" w:sz="0" w:space="0" w:color="auto"/>
        <w:left w:val="none" w:sz="0" w:space="0" w:color="auto"/>
        <w:bottom w:val="none" w:sz="0" w:space="0" w:color="auto"/>
        <w:right w:val="none" w:sz="0" w:space="0" w:color="auto"/>
      </w:divBdr>
    </w:div>
    <w:div w:id="54814232">
      <w:bodyDiv w:val="1"/>
      <w:marLeft w:val="0"/>
      <w:marRight w:val="0"/>
      <w:marTop w:val="0"/>
      <w:marBottom w:val="0"/>
      <w:divBdr>
        <w:top w:val="none" w:sz="0" w:space="0" w:color="auto"/>
        <w:left w:val="none" w:sz="0" w:space="0" w:color="auto"/>
        <w:bottom w:val="none" w:sz="0" w:space="0" w:color="auto"/>
        <w:right w:val="none" w:sz="0" w:space="0" w:color="auto"/>
      </w:divBdr>
    </w:div>
    <w:div w:id="82803368">
      <w:bodyDiv w:val="1"/>
      <w:marLeft w:val="0"/>
      <w:marRight w:val="0"/>
      <w:marTop w:val="0"/>
      <w:marBottom w:val="0"/>
      <w:divBdr>
        <w:top w:val="none" w:sz="0" w:space="0" w:color="auto"/>
        <w:left w:val="none" w:sz="0" w:space="0" w:color="auto"/>
        <w:bottom w:val="none" w:sz="0" w:space="0" w:color="auto"/>
        <w:right w:val="none" w:sz="0" w:space="0" w:color="auto"/>
      </w:divBdr>
    </w:div>
    <w:div w:id="139423872">
      <w:bodyDiv w:val="1"/>
      <w:marLeft w:val="0"/>
      <w:marRight w:val="0"/>
      <w:marTop w:val="0"/>
      <w:marBottom w:val="0"/>
      <w:divBdr>
        <w:top w:val="none" w:sz="0" w:space="0" w:color="auto"/>
        <w:left w:val="none" w:sz="0" w:space="0" w:color="auto"/>
        <w:bottom w:val="none" w:sz="0" w:space="0" w:color="auto"/>
        <w:right w:val="none" w:sz="0" w:space="0" w:color="auto"/>
      </w:divBdr>
    </w:div>
    <w:div w:id="169830926">
      <w:bodyDiv w:val="1"/>
      <w:marLeft w:val="0"/>
      <w:marRight w:val="0"/>
      <w:marTop w:val="0"/>
      <w:marBottom w:val="0"/>
      <w:divBdr>
        <w:top w:val="none" w:sz="0" w:space="0" w:color="auto"/>
        <w:left w:val="none" w:sz="0" w:space="0" w:color="auto"/>
        <w:bottom w:val="none" w:sz="0" w:space="0" w:color="auto"/>
        <w:right w:val="none" w:sz="0" w:space="0" w:color="auto"/>
      </w:divBdr>
    </w:div>
    <w:div w:id="186065851">
      <w:bodyDiv w:val="1"/>
      <w:marLeft w:val="0"/>
      <w:marRight w:val="0"/>
      <w:marTop w:val="0"/>
      <w:marBottom w:val="0"/>
      <w:divBdr>
        <w:top w:val="none" w:sz="0" w:space="0" w:color="auto"/>
        <w:left w:val="none" w:sz="0" w:space="0" w:color="auto"/>
        <w:bottom w:val="none" w:sz="0" w:space="0" w:color="auto"/>
        <w:right w:val="none" w:sz="0" w:space="0" w:color="auto"/>
      </w:divBdr>
    </w:div>
    <w:div w:id="231745660">
      <w:bodyDiv w:val="1"/>
      <w:marLeft w:val="0"/>
      <w:marRight w:val="0"/>
      <w:marTop w:val="0"/>
      <w:marBottom w:val="0"/>
      <w:divBdr>
        <w:top w:val="none" w:sz="0" w:space="0" w:color="auto"/>
        <w:left w:val="none" w:sz="0" w:space="0" w:color="auto"/>
        <w:bottom w:val="none" w:sz="0" w:space="0" w:color="auto"/>
        <w:right w:val="none" w:sz="0" w:space="0" w:color="auto"/>
      </w:divBdr>
    </w:div>
    <w:div w:id="236020620">
      <w:bodyDiv w:val="1"/>
      <w:marLeft w:val="0"/>
      <w:marRight w:val="0"/>
      <w:marTop w:val="0"/>
      <w:marBottom w:val="0"/>
      <w:divBdr>
        <w:top w:val="none" w:sz="0" w:space="0" w:color="auto"/>
        <w:left w:val="none" w:sz="0" w:space="0" w:color="auto"/>
        <w:bottom w:val="none" w:sz="0" w:space="0" w:color="auto"/>
        <w:right w:val="none" w:sz="0" w:space="0" w:color="auto"/>
      </w:divBdr>
    </w:div>
    <w:div w:id="238831520">
      <w:bodyDiv w:val="1"/>
      <w:marLeft w:val="0"/>
      <w:marRight w:val="0"/>
      <w:marTop w:val="0"/>
      <w:marBottom w:val="0"/>
      <w:divBdr>
        <w:top w:val="none" w:sz="0" w:space="0" w:color="auto"/>
        <w:left w:val="none" w:sz="0" w:space="0" w:color="auto"/>
        <w:bottom w:val="none" w:sz="0" w:space="0" w:color="auto"/>
        <w:right w:val="none" w:sz="0" w:space="0" w:color="auto"/>
      </w:divBdr>
    </w:div>
    <w:div w:id="283117802">
      <w:bodyDiv w:val="1"/>
      <w:marLeft w:val="0"/>
      <w:marRight w:val="0"/>
      <w:marTop w:val="0"/>
      <w:marBottom w:val="0"/>
      <w:divBdr>
        <w:top w:val="none" w:sz="0" w:space="0" w:color="auto"/>
        <w:left w:val="none" w:sz="0" w:space="0" w:color="auto"/>
        <w:bottom w:val="none" w:sz="0" w:space="0" w:color="auto"/>
        <w:right w:val="none" w:sz="0" w:space="0" w:color="auto"/>
      </w:divBdr>
    </w:div>
    <w:div w:id="307708340">
      <w:bodyDiv w:val="1"/>
      <w:marLeft w:val="0"/>
      <w:marRight w:val="0"/>
      <w:marTop w:val="0"/>
      <w:marBottom w:val="0"/>
      <w:divBdr>
        <w:top w:val="none" w:sz="0" w:space="0" w:color="auto"/>
        <w:left w:val="none" w:sz="0" w:space="0" w:color="auto"/>
        <w:bottom w:val="none" w:sz="0" w:space="0" w:color="auto"/>
        <w:right w:val="none" w:sz="0" w:space="0" w:color="auto"/>
      </w:divBdr>
    </w:div>
    <w:div w:id="359673608">
      <w:bodyDiv w:val="1"/>
      <w:marLeft w:val="0"/>
      <w:marRight w:val="0"/>
      <w:marTop w:val="0"/>
      <w:marBottom w:val="0"/>
      <w:divBdr>
        <w:top w:val="none" w:sz="0" w:space="0" w:color="auto"/>
        <w:left w:val="none" w:sz="0" w:space="0" w:color="auto"/>
        <w:bottom w:val="none" w:sz="0" w:space="0" w:color="auto"/>
        <w:right w:val="none" w:sz="0" w:space="0" w:color="auto"/>
      </w:divBdr>
    </w:div>
    <w:div w:id="458450521">
      <w:bodyDiv w:val="1"/>
      <w:marLeft w:val="0"/>
      <w:marRight w:val="0"/>
      <w:marTop w:val="0"/>
      <w:marBottom w:val="0"/>
      <w:divBdr>
        <w:top w:val="none" w:sz="0" w:space="0" w:color="auto"/>
        <w:left w:val="none" w:sz="0" w:space="0" w:color="auto"/>
        <w:bottom w:val="none" w:sz="0" w:space="0" w:color="auto"/>
        <w:right w:val="none" w:sz="0" w:space="0" w:color="auto"/>
      </w:divBdr>
    </w:div>
    <w:div w:id="471293720">
      <w:bodyDiv w:val="1"/>
      <w:marLeft w:val="0"/>
      <w:marRight w:val="0"/>
      <w:marTop w:val="0"/>
      <w:marBottom w:val="0"/>
      <w:divBdr>
        <w:top w:val="none" w:sz="0" w:space="0" w:color="auto"/>
        <w:left w:val="none" w:sz="0" w:space="0" w:color="auto"/>
        <w:bottom w:val="none" w:sz="0" w:space="0" w:color="auto"/>
        <w:right w:val="none" w:sz="0" w:space="0" w:color="auto"/>
      </w:divBdr>
    </w:div>
    <w:div w:id="480464604">
      <w:bodyDiv w:val="1"/>
      <w:marLeft w:val="0"/>
      <w:marRight w:val="0"/>
      <w:marTop w:val="0"/>
      <w:marBottom w:val="0"/>
      <w:divBdr>
        <w:top w:val="none" w:sz="0" w:space="0" w:color="auto"/>
        <w:left w:val="none" w:sz="0" w:space="0" w:color="auto"/>
        <w:bottom w:val="none" w:sz="0" w:space="0" w:color="auto"/>
        <w:right w:val="none" w:sz="0" w:space="0" w:color="auto"/>
      </w:divBdr>
    </w:div>
    <w:div w:id="481235746">
      <w:bodyDiv w:val="1"/>
      <w:marLeft w:val="0"/>
      <w:marRight w:val="0"/>
      <w:marTop w:val="0"/>
      <w:marBottom w:val="0"/>
      <w:divBdr>
        <w:top w:val="none" w:sz="0" w:space="0" w:color="auto"/>
        <w:left w:val="none" w:sz="0" w:space="0" w:color="auto"/>
        <w:bottom w:val="none" w:sz="0" w:space="0" w:color="auto"/>
        <w:right w:val="none" w:sz="0" w:space="0" w:color="auto"/>
      </w:divBdr>
    </w:div>
    <w:div w:id="501238959">
      <w:bodyDiv w:val="1"/>
      <w:marLeft w:val="0"/>
      <w:marRight w:val="0"/>
      <w:marTop w:val="0"/>
      <w:marBottom w:val="0"/>
      <w:divBdr>
        <w:top w:val="none" w:sz="0" w:space="0" w:color="auto"/>
        <w:left w:val="none" w:sz="0" w:space="0" w:color="auto"/>
        <w:bottom w:val="none" w:sz="0" w:space="0" w:color="auto"/>
        <w:right w:val="none" w:sz="0" w:space="0" w:color="auto"/>
      </w:divBdr>
    </w:div>
    <w:div w:id="553278027">
      <w:bodyDiv w:val="1"/>
      <w:marLeft w:val="0"/>
      <w:marRight w:val="0"/>
      <w:marTop w:val="0"/>
      <w:marBottom w:val="0"/>
      <w:divBdr>
        <w:top w:val="none" w:sz="0" w:space="0" w:color="auto"/>
        <w:left w:val="none" w:sz="0" w:space="0" w:color="auto"/>
        <w:bottom w:val="none" w:sz="0" w:space="0" w:color="auto"/>
        <w:right w:val="none" w:sz="0" w:space="0" w:color="auto"/>
      </w:divBdr>
    </w:div>
    <w:div w:id="602300548">
      <w:bodyDiv w:val="1"/>
      <w:marLeft w:val="0"/>
      <w:marRight w:val="0"/>
      <w:marTop w:val="0"/>
      <w:marBottom w:val="0"/>
      <w:divBdr>
        <w:top w:val="none" w:sz="0" w:space="0" w:color="auto"/>
        <w:left w:val="none" w:sz="0" w:space="0" w:color="auto"/>
        <w:bottom w:val="none" w:sz="0" w:space="0" w:color="auto"/>
        <w:right w:val="none" w:sz="0" w:space="0" w:color="auto"/>
      </w:divBdr>
    </w:div>
    <w:div w:id="607347888">
      <w:bodyDiv w:val="1"/>
      <w:marLeft w:val="0"/>
      <w:marRight w:val="0"/>
      <w:marTop w:val="0"/>
      <w:marBottom w:val="0"/>
      <w:divBdr>
        <w:top w:val="none" w:sz="0" w:space="0" w:color="auto"/>
        <w:left w:val="none" w:sz="0" w:space="0" w:color="auto"/>
        <w:bottom w:val="none" w:sz="0" w:space="0" w:color="auto"/>
        <w:right w:val="none" w:sz="0" w:space="0" w:color="auto"/>
      </w:divBdr>
    </w:div>
    <w:div w:id="677930625">
      <w:bodyDiv w:val="1"/>
      <w:marLeft w:val="0"/>
      <w:marRight w:val="0"/>
      <w:marTop w:val="0"/>
      <w:marBottom w:val="0"/>
      <w:divBdr>
        <w:top w:val="none" w:sz="0" w:space="0" w:color="auto"/>
        <w:left w:val="none" w:sz="0" w:space="0" w:color="auto"/>
        <w:bottom w:val="none" w:sz="0" w:space="0" w:color="auto"/>
        <w:right w:val="none" w:sz="0" w:space="0" w:color="auto"/>
      </w:divBdr>
    </w:div>
    <w:div w:id="711420904">
      <w:bodyDiv w:val="1"/>
      <w:marLeft w:val="0"/>
      <w:marRight w:val="0"/>
      <w:marTop w:val="0"/>
      <w:marBottom w:val="0"/>
      <w:divBdr>
        <w:top w:val="none" w:sz="0" w:space="0" w:color="auto"/>
        <w:left w:val="none" w:sz="0" w:space="0" w:color="auto"/>
        <w:bottom w:val="none" w:sz="0" w:space="0" w:color="auto"/>
        <w:right w:val="none" w:sz="0" w:space="0" w:color="auto"/>
      </w:divBdr>
    </w:div>
    <w:div w:id="767888354">
      <w:bodyDiv w:val="1"/>
      <w:marLeft w:val="0"/>
      <w:marRight w:val="0"/>
      <w:marTop w:val="0"/>
      <w:marBottom w:val="0"/>
      <w:divBdr>
        <w:top w:val="none" w:sz="0" w:space="0" w:color="auto"/>
        <w:left w:val="none" w:sz="0" w:space="0" w:color="auto"/>
        <w:bottom w:val="none" w:sz="0" w:space="0" w:color="auto"/>
        <w:right w:val="none" w:sz="0" w:space="0" w:color="auto"/>
      </w:divBdr>
      <w:divsChild>
        <w:div w:id="516500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874852479">
      <w:bodyDiv w:val="1"/>
      <w:marLeft w:val="0"/>
      <w:marRight w:val="0"/>
      <w:marTop w:val="0"/>
      <w:marBottom w:val="0"/>
      <w:divBdr>
        <w:top w:val="none" w:sz="0" w:space="0" w:color="auto"/>
        <w:left w:val="none" w:sz="0" w:space="0" w:color="auto"/>
        <w:bottom w:val="none" w:sz="0" w:space="0" w:color="auto"/>
        <w:right w:val="none" w:sz="0" w:space="0" w:color="auto"/>
      </w:divBdr>
    </w:div>
    <w:div w:id="919758762">
      <w:bodyDiv w:val="1"/>
      <w:marLeft w:val="0"/>
      <w:marRight w:val="0"/>
      <w:marTop w:val="0"/>
      <w:marBottom w:val="0"/>
      <w:divBdr>
        <w:top w:val="none" w:sz="0" w:space="0" w:color="auto"/>
        <w:left w:val="none" w:sz="0" w:space="0" w:color="auto"/>
        <w:bottom w:val="none" w:sz="0" w:space="0" w:color="auto"/>
        <w:right w:val="none" w:sz="0" w:space="0" w:color="auto"/>
      </w:divBdr>
    </w:div>
    <w:div w:id="926496131">
      <w:bodyDiv w:val="1"/>
      <w:marLeft w:val="0"/>
      <w:marRight w:val="0"/>
      <w:marTop w:val="0"/>
      <w:marBottom w:val="0"/>
      <w:divBdr>
        <w:top w:val="none" w:sz="0" w:space="0" w:color="auto"/>
        <w:left w:val="none" w:sz="0" w:space="0" w:color="auto"/>
        <w:bottom w:val="none" w:sz="0" w:space="0" w:color="auto"/>
        <w:right w:val="none" w:sz="0" w:space="0" w:color="auto"/>
      </w:divBdr>
      <w:divsChild>
        <w:div w:id="57247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75303">
      <w:bodyDiv w:val="1"/>
      <w:marLeft w:val="0"/>
      <w:marRight w:val="0"/>
      <w:marTop w:val="0"/>
      <w:marBottom w:val="0"/>
      <w:divBdr>
        <w:top w:val="none" w:sz="0" w:space="0" w:color="auto"/>
        <w:left w:val="none" w:sz="0" w:space="0" w:color="auto"/>
        <w:bottom w:val="none" w:sz="0" w:space="0" w:color="auto"/>
        <w:right w:val="none" w:sz="0" w:space="0" w:color="auto"/>
      </w:divBdr>
    </w:div>
    <w:div w:id="974994483">
      <w:bodyDiv w:val="1"/>
      <w:marLeft w:val="0"/>
      <w:marRight w:val="0"/>
      <w:marTop w:val="0"/>
      <w:marBottom w:val="0"/>
      <w:divBdr>
        <w:top w:val="none" w:sz="0" w:space="0" w:color="auto"/>
        <w:left w:val="none" w:sz="0" w:space="0" w:color="auto"/>
        <w:bottom w:val="none" w:sz="0" w:space="0" w:color="auto"/>
        <w:right w:val="none" w:sz="0" w:space="0" w:color="auto"/>
      </w:divBdr>
    </w:div>
    <w:div w:id="980035054">
      <w:bodyDiv w:val="1"/>
      <w:marLeft w:val="0"/>
      <w:marRight w:val="0"/>
      <w:marTop w:val="0"/>
      <w:marBottom w:val="0"/>
      <w:divBdr>
        <w:top w:val="none" w:sz="0" w:space="0" w:color="auto"/>
        <w:left w:val="none" w:sz="0" w:space="0" w:color="auto"/>
        <w:bottom w:val="none" w:sz="0" w:space="0" w:color="auto"/>
        <w:right w:val="none" w:sz="0" w:space="0" w:color="auto"/>
      </w:divBdr>
    </w:div>
    <w:div w:id="1008364094">
      <w:bodyDiv w:val="1"/>
      <w:marLeft w:val="0"/>
      <w:marRight w:val="0"/>
      <w:marTop w:val="0"/>
      <w:marBottom w:val="0"/>
      <w:divBdr>
        <w:top w:val="none" w:sz="0" w:space="0" w:color="auto"/>
        <w:left w:val="none" w:sz="0" w:space="0" w:color="auto"/>
        <w:bottom w:val="none" w:sz="0" w:space="0" w:color="auto"/>
        <w:right w:val="none" w:sz="0" w:space="0" w:color="auto"/>
      </w:divBdr>
    </w:div>
    <w:div w:id="1043218016">
      <w:bodyDiv w:val="1"/>
      <w:marLeft w:val="0"/>
      <w:marRight w:val="0"/>
      <w:marTop w:val="0"/>
      <w:marBottom w:val="0"/>
      <w:divBdr>
        <w:top w:val="none" w:sz="0" w:space="0" w:color="auto"/>
        <w:left w:val="none" w:sz="0" w:space="0" w:color="auto"/>
        <w:bottom w:val="none" w:sz="0" w:space="0" w:color="auto"/>
        <w:right w:val="none" w:sz="0" w:space="0" w:color="auto"/>
      </w:divBdr>
    </w:div>
    <w:div w:id="1044792978">
      <w:bodyDiv w:val="1"/>
      <w:marLeft w:val="0"/>
      <w:marRight w:val="0"/>
      <w:marTop w:val="0"/>
      <w:marBottom w:val="0"/>
      <w:divBdr>
        <w:top w:val="none" w:sz="0" w:space="0" w:color="auto"/>
        <w:left w:val="none" w:sz="0" w:space="0" w:color="auto"/>
        <w:bottom w:val="none" w:sz="0" w:space="0" w:color="auto"/>
        <w:right w:val="none" w:sz="0" w:space="0" w:color="auto"/>
      </w:divBdr>
    </w:div>
    <w:div w:id="1068847084">
      <w:bodyDiv w:val="1"/>
      <w:marLeft w:val="0"/>
      <w:marRight w:val="0"/>
      <w:marTop w:val="0"/>
      <w:marBottom w:val="0"/>
      <w:divBdr>
        <w:top w:val="none" w:sz="0" w:space="0" w:color="auto"/>
        <w:left w:val="none" w:sz="0" w:space="0" w:color="auto"/>
        <w:bottom w:val="none" w:sz="0" w:space="0" w:color="auto"/>
        <w:right w:val="none" w:sz="0" w:space="0" w:color="auto"/>
      </w:divBdr>
    </w:div>
    <w:div w:id="1082533234">
      <w:bodyDiv w:val="1"/>
      <w:marLeft w:val="0"/>
      <w:marRight w:val="0"/>
      <w:marTop w:val="0"/>
      <w:marBottom w:val="0"/>
      <w:divBdr>
        <w:top w:val="none" w:sz="0" w:space="0" w:color="auto"/>
        <w:left w:val="none" w:sz="0" w:space="0" w:color="auto"/>
        <w:bottom w:val="none" w:sz="0" w:space="0" w:color="auto"/>
        <w:right w:val="none" w:sz="0" w:space="0" w:color="auto"/>
      </w:divBdr>
    </w:div>
    <w:div w:id="1118331563">
      <w:bodyDiv w:val="1"/>
      <w:marLeft w:val="0"/>
      <w:marRight w:val="0"/>
      <w:marTop w:val="0"/>
      <w:marBottom w:val="0"/>
      <w:divBdr>
        <w:top w:val="none" w:sz="0" w:space="0" w:color="auto"/>
        <w:left w:val="none" w:sz="0" w:space="0" w:color="auto"/>
        <w:bottom w:val="none" w:sz="0" w:space="0" w:color="auto"/>
        <w:right w:val="none" w:sz="0" w:space="0" w:color="auto"/>
      </w:divBdr>
    </w:div>
    <w:div w:id="1141729176">
      <w:bodyDiv w:val="1"/>
      <w:marLeft w:val="0"/>
      <w:marRight w:val="0"/>
      <w:marTop w:val="0"/>
      <w:marBottom w:val="0"/>
      <w:divBdr>
        <w:top w:val="none" w:sz="0" w:space="0" w:color="auto"/>
        <w:left w:val="none" w:sz="0" w:space="0" w:color="auto"/>
        <w:bottom w:val="none" w:sz="0" w:space="0" w:color="auto"/>
        <w:right w:val="none" w:sz="0" w:space="0" w:color="auto"/>
      </w:divBdr>
    </w:div>
    <w:div w:id="1157111169">
      <w:bodyDiv w:val="1"/>
      <w:marLeft w:val="0"/>
      <w:marRight w:val="0"/>
      <w:marTop w:val="0"/>
      <w:marBottom w:val="0"/>
      <w:divBdr>
        <w:top w:val="none" w:sz="0" w:space="0" w:color="auto"/>
        <w:left w:val="none" w:sz="0" w:space="0" w:color="auto"/>
        <w:bottom w:val="none" w:sz="0" w:space="0" w:color="auto"/>
        <w:right w:val="none" w:sz="0" w:space="0" w:color="auto"/>
      </w:divBdr>
    </w:div>
    <w:div w:id="1165785140">
      <w:bodyDiv w:val="1"/>
      <w:marLeft w:val="0"/>
      <w:marRight w:val="0"/>
      <w:marTop w:val="0"/>
      <w:marBottom w:val="0"/>
      <w:divBdr>
        <w:top w:val="none" w:sz="0" w:space="0" w:color="auto"/>
        <w:left w:val="none" w:sz="0" w:space="0" w:color="auto"/>
        <w:bottom w:val="none" w:sz="0" w:space="0" w:color="auto"/>
        <w:right w:val="none" w:sz="0" w:space="0" w:color="auto"/>
      </w:divBdr>
    </w:div>
    <w:div w:id="1175191772">
      <w:bodyDiv w:val="1"/>
      <w:marLeft w:val="0"/>
      <w:marRight w:val="0"/>
      <w:marTop w:val="0"/>
      <w:marBottom w:val="0"/>
      <w:divBdr>
        <w:top w:val="none" w:sz="0" w:space="0" w:color="auto"/>
        <w:left w:val="none" w:sz="0" w:space="0" w:color="auto"/>
        <w:bottom w:val="none" w:sz="0" w:space="0" w:color="auto"/>
        <w:right w:val="none" w:sz="0" w:space="0" w:color="auto"/>
      </w:divBdr>
    </w:div>
    <w:div w:id="1190021420">
      <w:bodyDiv w:val="1"/>
      <w:marLeft w:val="0"/>
      <w:marRight w:val="0"/>
      <w:marTop w:val="0"/>
      <w:marBottom w:val="0"/>
      <w:divBdr>
        <w:top w:val="none" w:sz="0" w:space="0" w:color="auto"/>
        <w:left w:val="none" w:sz="0" w:space="0" w:color="auto"/>
        <w:bottom w:val="none" w:sz="0" w:space="0" w:color="auto"/>
        <w:right w:val="none" w:sz="0" w:space="0" w:color="auto"/>
      </w:divBdr>
    </w:div>
    <w:div w:id="1208906617">
      <w:bodyDiv w:val="1"/>
      <w:marLeft w:val="0"/>
      <w:marRight w:val="0"/>
      <w:marTop w:val="0"/>
      <w:marBottom w:val="0"/>
      <w:divBdr>
        <w:top w:val="none" w:sz="0" w:space="0" w:color="auto"/>
        <w:left w:val="none" w:sz="0" w:space="0" w:color="auto"/>
        <w:bottom w:val="none" w:sz="0" w:space="0" w:color="auto"/>
        <w:right w:val="none" w:sz="0" w:space="0" w:color="auto"/>
      </w:divBdr>
    </w:div>
    <w:div w:id="1245459181">
      <w:bodyDiv w:val="1"/>
      <w:marLeft w:val="0"/>
      <w:marRight w:val="0"/>
      <w:marTop w:val="0"/>
      <w:marBottom w:val="0"/>
      <w:divBdr>
        <w:top w:val="none" w:sz="0" w:space="0" w:color="auto"/>
        <w:left w:val="none" w:sz="0" w:space="0" w:color="auto"/>
        <w:bottom w:val="none" w:sz="0" w:space="0" w:color="auto"/>
        <w:right w:val="none" w:sz="0" w:space="0" w:color="auto"/>
      </w:divBdr>
    </w:div>
    <w:div w:id="1358121968">
      <w:bodyDiv w:val="1"/>
      <w:marLeft w:val="0"/>
      <w:marRight w:val="0"/>
      <w:marTop w:val="0"/>
      <w:marBottom w:val="0"/>
      <w:divBdr>
        <w:top w:val="none" w:sz="0" w:space="0" w:color="auto"/>
        <w:left w:val="none" w:sz="0" w:space="0" w:color="auto"/>
        <w:bottom w:val="none" w:sz="0" w:space="0" w:color="auto"/>
        <w:right w:val="none" w:sz="0" w:space="0" w:color="auto"/>
      </w:divBdr>
    </w:div>
    <w:div w:id="1394549123">
      <w:bodyDiv w:val="1"/>
      <w:marLeft w:val="0"/>
      <w:marRight w:val="0"/>
      <w:marTop w:val="0"/>
      <w:marBottom w:val="0"/>
      <w:divBdr>
        <w:top w:val="none" w:sz="0" w:space="0" w:color="auto"/>
        <w:left w:val="none" w:sz="0" w:space="0" w:color="auto"/>
        <w:bottom w:val="none" w:sz="0" w:space="0" w:color="auto"/>
        <w:right w:val="none" w:sz="0" w:space="0" w:color="auto"/>
      </w:divBdr>
    </w:div>
    <w:div w:id="1399356866">
      <w:bodyDiv w:val="1"/>
      <w:marLeft w:val="0"/>
      <w:marRight w:val="0"/>
      <w:marTop w:val="0"/>
      <w:marBottom w:val="0"/>
      <w:divBdr>
        <w:top w:val="none" w:sz="0" w:space="0" w:color="auto"/>
        <w:left w:val="none" w:sz="0" w:space="0" w:color="auto"/>
        <w:bottom w:val="none" w:sz="0" w:space="0" w:color="auto"/>
        <w:right w:val="none" w:sz="0" w:space="0" w:color="auto"/>
      </w:divBdr>
    </w:div>
    <w:div w:id="1400136310">
      <w:bodyDiv w:val="1"/>
      <w:marLeft w:val="0"/>
      <w:marRight w:val="0"/>
      <w:marTop w:val="0"/>
      <w:marBottom w:val="0"/>
      <w:divBdr>
        <w:top w:val="none" w:sz="0" w:space="0" w:color="auto"/>
        <w:left w:val="none" w:sz="0" w:space="0" w:color="auto"/>
        <w:bottom w:val="none" w:sz="0" w:space="0" w:color="auto"/>
        <w:right w:val="none" w:sz="0" w:space="0" w:color="auto"/>
      </w:divBdr>
    </w:div>
    <w:div w:id="1471245509">
      <w:bodyDiv w:val="1"/>
      <w:marLeft w:val="0"/>
      <w:marRight w:val="0"/>
      <w:marTop w:val="0"/>
      <w:marBottom w:val="0"/>
      <w:divBdr>
        <w:top w:val="none" w:sz="0" w:space="0" w:color="auto"/>
        <w:left w:val="none" w:sz="0" w:space="0" w:color="auto"/>
        <w:bottom w:val="none" w:sz="0" w:space="0" w:color="auto"/>
        <w:right w:val="none" w:sz="0" w:space="0" w:color="auto"/>
      </w:divBdr>
    </w:div>
    <w:div w:id="1515075672">
      <w:bodyDiv w:val="1"/>
      <w:marLeft w:val="0"/>
      <w:marRight w:val="0"/>
      <w:marTop w:val="0"/>
      <w:marBottom w:val="0"/>
      <w:divBdr>
        <w:top w:val="none" w:sz="0" w:space="0" w:color="auto"/>
        <w:left w:val="none" w:sz="0" w:space="0" w:color="auto"/>
        <w:bottom w:val="none" w:sz="0" w:space="0" w:color="auto"/>
        <w:right w:val="none" w:sz="0" w:space="0" w:color="auto"/>
      </w:divBdr>
    </w:div>
    <w:div w:id="1600720438">
      <w:bodyDiv w:val="1"/>
      <w:marLeft w:val="0"/>
      <w:marRight w:val="0"/>
      <w:marTop w:val="0"/>
      <w:marBottom w:val="0"/>
      <w:divBdr>
        <w:top w:val="none" w:sz="0" w:space="0" w:color="auto"/>
        <w:left w:val="none" w:sz="0" w:space="0" w:color="auto"/>
        <w:bottom w:val="none" w:sz="0" w:space="0" w:color="auto"/>
        <w:right w:val="none" w:sz="0" w:space="0" w:color="auto"/>
      </w:divBdr>
    </w:div>
    <w:div w:id="1645549251">
      <w:bodyDiv w:val="1"/>
      <w:marLeft w:val="0"/>
      <w:marRight w:val="0"/>
      <w:marTop w:val="0"/>
      <w:marBottom w:val="0"/>
      <w:divBdr>
        <w:top w:val="none" w:sz="0" w:space="0" w:color="auto"/>
        <w:left w:val="none" w:sz="0" w:space="0" w:color="auto"/>
        <w:bottom w:val="none" w:sz="0" w:space="0" w:color="auto"/>
        <w:right w:val="none" w:sz="0" w:space="0" w:color="auto"/>
      </w:divBdr>
    </w:div>
    <w:div w:id="1666780222">
      <w:bodyDiv w:val="1"/>
      <w:marLeft w:val="0"/>
      <w:marRight w:val="0"/>
      <w:marTop w:val="0"/>
      <w:marBottom w:val="0"/>
      <w:divBdr>
        <w:top w:val="none" w:sz="0" w:space="0" w:color="auto"/>
        <w:left w:val="none" w:sz="0" w:space="0" w:color="auto"/>
        <w:bottom w:val="none" w:sz="0" w:space="0" w:color="auto"/>
        <w:right w:val="none" w:sz="0" w:space="0" w:color="auto"/>
      </w:divBdr>
    </w:div>
    <w:div w:id="1681927008">
      <w:bodyDiv w:val="1"/>
      <w:marLeft w:val="0"/>
      <w:marRight w:val="0"/>
      <w:marTop w:val="0"/>
      <w:marBottom w:val="0"/>
      <w:divBdr>
        <w:top w:val="none" w:sz="0" w:space="0" w:color="auto"/>
        <w:left w:val="none" w:sz="0" w:space="0" w:color="auto"/>
        <w:bottom w:val="none" w:sz="0" w:space="0" w:color="auto"/>
        <w:right w:val="none" w:sz="0" w:space="0" w:color="auto"/>
      </w:divBdr>
    </w:div>
    <w:div w:id="1705712433">
      <w:bodyDiv w:val="1"/>
      <w:marLeft w:val="0"/>
      <w:marRight w:val="0"/>
      <w:marTop w:val="0"/>
      <w:marBottom w:val="0"/>
      <w:divBdr>
        <w:top w:val="none" w:sz="0" w:space="0" w:color="auto"/>
        <w:left w:val="none" w:sz="0" w:space="0" w:color="auto"/>
        <w:bottom w:val="none" w:sz="0" w:space="0" w:color="auto"/>
        <w:right w:val="none" w:sz="0" w:space="0" w:color="auto"/>
      </w:divBdr>
    </w:div>
    <w:div w:id="1706128180">
      <w:bodyDiv w:val="1"/>
      <w:marLeft w:val="0"/>
      <w:marRight w:val="0"/>
      <w:marTop w:val="0"/>
      <w:marBottom w:val="0"/>
      <w:divBdr>
        <w:top w:val="none" w:sz="0" w:space="0" w:color="auto"/>
        <w:left w:val="none" w:sz="0" w:space="0" w:color="auto"/>
        <w:bottom w:val="none" w:sz="0" w:space="0" w:color="auto"/>
        <w:right w:val="none" w:sz="0" w:space="0" w:color="auto"/>
      </w:divBdr>
    </w:div>
    <w:div w:id="1729260166">
      <w:bodyDiv w:val="1"/>
      <w:marLeft w:val="0"/>
      <w:marRight w:val="0"/>
      <w:marTop w:val="0"/>
      <w:marBottom w:val="0"/>
      <w:divBdr>
        <w:top w:val="none" w:sz="0" w:space="0" w:color="auto"/>
        <w:left w:val="none" w:sz="0" w:space="0" w:color="auto"/>
        <w:bottom w:val="none" w:sz="0" w:space="0" w:color="auto"/>
        <w:right w:val="none" w:sz="0" w:space="0" w:color="auto"/>
      </w:divBdr>
    </w:div>
    <w:div w:id="1780294004">
      <w:bodyDiv w:val="1"/>
      <w:marLeft w:val="0"/>
      <w:marRight w:val="0"/>
      <w:marTop w:val="0"/>
      <w:marBottom w:val="0"/>
      <w:divBdr>
        <w:top w:val="none" w:sz="0" w:space="0" w:color="auto"/>
        <w:left w:val="none" w:sz="0" w:space="0" w:color="auto"/>
        <w:bottom w:val="none" w:sz="0" w:space="0" w:color="auto"/>
        <w:right w:val="none" w:sz="0" w:space="0" w:color="auto"/>
      </w:divBdr>
    </w:div>
    <w:div w:id="1783064777">
      <w:bodyDiv w:val="1"/>
      <w:marLeft w:val="0"/>
      <w:marRight w:val="0"/>
      <w:marTop w:val="0"/>
      <w:marBottom w:val="0"/>
      <w:divBdr>
        <w:top w:val="none" w:sz="0" w:space="0" w:color="auto"/>
        <w:left w:val="none" w:sz="0" w:space="0" w:color="auto"/>
        <w:bottom w:val="none" w:sz="0" w:space="0" w:color="auto"/>
        <w:right w:val="none" w:sz="0" w:space="0" w:color="auto"/>
      </w:divBdr>
    </w:div>
    <w:div w:id="1793862663">
      <w:bodyDiv w:val="1"/>
      <w:marLeft w:val="0"/>
      <w:marRight w:val="0"/>
      <w:marTop w:val="0"/>
      <w:marBottom w:val="0"/>
      <w:divBdr>
        <w:top w:val="none" w:sz="0" w:space="0" w:color="auto"/>
        <w:left w:val="none" w:sz="0" w:space="0" w:color="auto"/>
        <w:bottom w:val="none" w:sz="0" w:space="0" w:color="auto"/>
        <w:right w:val="none" w:sz="0" w:space="0" w:color="auto"/>
      </w:divBdr>
    </w:div>
    <w:div w:id="1825125934">
      <w:bodyDiv w:val="1"/>
      <w:marLeft w:val="0"/>
      <w:marRight w:val="0"/>
      <w:marTop w:val="0"/>
      <w:marBottom w:val="0"/>
      <w:divBdr>
        <w:top w:val="none" w:sz="0" w:space="0" w:color="auto"/>
        <w:left w:val="none" w:sz="0" w:space="0" w:color="auto"/>
        <w:bottom w:val="none" w:sz="0" w:space="0" w:color="auto"/>
        <w:right w:val="none" w:sz="0" w:space="0" w:color="auto"/>
      </w:divBdr>
    </w:div>
    <w:div w:id="1831603635">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63087557">
      <w:bodyDiv w:val="1"/>
      <w:marLeft w:val="0"/>
      <w:marRight w:val="0"/>
      <w:marTop w:val="0"/>
      <w:marBottom w:val="0"/>
      <w:divBdr>
        <w:top w:val="none" w:sz="0" w:space="0" w:color="auto"/>
        <w:left w:val="none" w:sz="0" w:space="0" w:color="auto"/>
        <w:bottom w:val="none" w:sz="0" w:space="0" w:color="auto"/>
        <w:right w:val="none" w:sz="0" w:space="0" w:color="auto"/>
      </w:divBdr>
    </w:div>
    <w:div w:id="1884978651">
      <w:bodyDiv w:val="1"/>
      <w:marLeft w:val="0"/>
      <w:marRight w:val="0"/>
      <w:marTop w:val="0"/>
      <w:marBottom w:val="0"/>
      <w:divBdr>
        <w:top w:val="none" w:sz="0" w:space="0" w:color="auto"/>
        <w:left w:val="none" w:sz="0" w:space="0" w:color="auto"/>
        <w:bottom w:val="none" w:sz="0" w:space="0" w:color="auto"/>
        <w:right w:val="none" w:sz="0" w:space="0" w:color="auto"/>
      </w:divBdr>
    </w:div>
    <w:div w:id="1885632547">
      <w:bodyDiv w:val="1"/>
      <w:marLeft w:val="0"/>
      <w:marRight w:val="0"/>
      <w:marTop w:val="0"/>
      <w:marBottom w:val="0"/>
      <w:divBdr>
        <w:top w:val="none" w:sz="0" w:space="0" w:color="auto"/>
        <w:left w:val="none" w:sz="0" w:space="0" w:color="auto"/>
        <w:bottom w:val="none" w:sz="0" w:space="0" w:color="auto"/>
        <w:right w:val="none" w:sz="0" w:space="0" w:color="auto"/>
      </w:divBdr>
    </w:div>
    <w:div w:id="1951862955">
      <w:bodyDiv w:val="1"/>
      <w:marLeft w:val="0"/>
      <w:marRight w:val="0"/>
      <w:marTop w:val="0"/>
      <w:marBottom w:val="0"/>
      <w:divBdr>
        <w:top w:val="none" w:sz="0" w:space="0" w:color="auto"/>
        <w:left w:val="none" w:sz="0" w:space="0" w:color="auto"/>
        <w:bottom w:val="none" w:sz="0" w:space="0" w:color="auto"/>
        <w:right w:val="none" w:sz="0" w:space="0" w:color="auto"/>
      </w:divBdr>
    </w:div>
    <w:div w:id="1953240563">
      <w:bodyDiv w:val="1"/>
      <w:marLeft w:val="0"/>
      <w:marRight w:val="0"/>
      <w:marTop w:val="0"/>
      <w:marBottom w:val="0"/>
      <w:divBdr>
        <w:top w:val="none" w:sz="0" w:space="0" w:color="auto"/>
        <w:left w:val="none" w:sz="0" w:space="0" w:color="auto"/>
        <w:bottom w:val="none" w:sz="0" w:space="0" w:color="auto"/>
        <w:right w:val="none" w:sz="0" w:space="0" w:color="auto"/>
      </w:divBdr>
    </w:div>
    <w:div w:id="1970818228">
      <w:bodyDiv w:val="1"/>
      <w:marLeft w:val="0"/>
      <w:marRight w:val="0"/>
      <w:marTop w:val="0"/>
      <w:marBottom w:val="0"/>
      <w:divBdr>
        <w:top w:val="none" w:sz="0" w:space="0" w:color="auto"/>
        <w:left w:val="none" w:sz="0" w:space="0" w:color="auto"/>
        <w:bottom w:val="none" w:sz="0" w:space="0" w:color="auto"/>
        <w:right w:val="none" w:sz="0" w:space="0" w:color="auto"/>
      </w:divBdr>
    </w:div>
    <w:div w:id="2006206729">
      <w:bodyDiv w:val="1"/>
      <w:marLeft w:val="0"/>
      <w:marRight w:val="0"/>
      <w:marTop w:val="0"/>
      <w:marBottom w:val="0"/>
      <w:divBdr>
        <w:top w:val="none" w:sz="0" w:space="0" w:color="auto"/>
        <w:left w:val="none" w:sz="0" w:space="0" w:color="auto"/>
        <w:bottom w:val="none" w:sz="0" w:space="0" w:color="auto"/>
        <w:right w:val="none" w:sz="0" w:space="0" w:color="auto"/>
      </w:divBdr>
    </w:div>
    <w:div w:id="2079090349">
      <w:bodyDiv w:val="1"/>
      <w:marLeft w:val="0"/>
      <w:marRight w:val="0"/>
      <w:marTop w:val="0"/>
      <w:marBottom w:val="0"/>
      <w:divBdr>
        <w:top w:val="none" w:sz="0" w:space="0" w:color="auto"/>
        <w:left w:val="none" w:sz="0" w:space="0" w:color="auto"/>
        <w:bottom w:val="none" w:sz="0" w:space="0" w:color="auto"/>
        <w:right w:val="none" w:sz="0" w:space="0" w:color="auto"/>
      </w:divBdr>
    </w:div>
    <w:div w:id="2094356934">
      <w:bodyDiv w:val="1"/>
      <w:marLeft w:val="0"/>
      <w:marRight w:val="0"/>
      <w:marTop w:val="0"/>
      <w:marBottom w:val="0"/>
      <w:divBdr>
        <w:top w:val="none" w:sz="0" w:space="0" w:color="auto"/>
        <w:left w:val="none" w:sz="0" w:space="0" w:color="auto"/>
        <w:bottom w:val="none" w:sz="0" w:space="0" w:color="auto"/>
        <w:right w:val="none" w:sz="0" w:space="0" w:color="auto"/>
      </w:divBdr>
    </w:div>
    <w:div w:id="2134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4zszjlkxae3yxsgibhz68/AAZnfR9ENdiJAqXx6kB-bfI?rlkey=ahu7ottvqarmtuk9522k077bg&amp;st=ive5cp7t&amp;dl=0" TargetMode="External"/><Relationship Id="rId13" Type="http://schemas.openxmlformats.org/officeDocument/2006/relationships/hyperlink" Target="https://www.youtube.com/@NMSSocietyUA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nmssocietyua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nmssocietyua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tagram.com/nmssocietyu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tionalmssociety.ae" TargetMode="External"/><Relationship Id="rId14" Type="http://schemas.openxmlformats.org/officeDocument/2006/relationships/hyperlink" Target="https://twitter.com/nmssocietyua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2B8F-6EC3-4276-AAE3-A1DAD66B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Mahmoud</dc:creator>
  <cp:keywords/>
  <dc:description/>
  <cp:lastModifiedBy>Rawan Khalifa</cp:lastModifiedBy>
  <cp:revision>2</cp:revision>
  <cp:lastPrinted>2023-11-15T09:04:00Z</cp:lastPrinted>
  <dcterms:created xsi:type="dcterms:W3CDTF">2025-11-14T13:31:00Z</dcterms:created>
  <dcterms:modified xsi:type="dcterms:W3CDTF">2025-11-14T13:31:00Z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2023-12-13T08:45:42Z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5065d92c-c66c-4e92-bd70-dd06e4aa2c08</vt:lpwstr>
  </property>
  <property fmtid="{D5CDD505-2E9C-101B-9397-08002B2CF9AE}" pid="7" name="MSIP_Label_defa4170-0d19-0005-0000-bc88714345d2_ActionId">
    <vt:lpwstr>c5e311e3-e6e9-40fe-9777-5dddab0231c7</vt:lpwstr>
  </property>
  <property fmtid="{D5CDD505-2E9C-101B-9397-08002B2CF9AE}" pid="8" name="MSIP_Label_defa4170-0d19-0005-0000-bc88714345d2_ContentBits">
    <vt:lpwstr>0</vt:lpwstr>
  </property>
  <property fmtid="{D5CDD505-2E9C-101B-9397-08002B2CF9AE}" pid="9" name="GrammarlyDocumentId">
    <vt:lpwstr>7222965ef7536ddb3c91927f51e4d93b80b941da005087145a9980169075e267</vt:lpwstr>
  </property>
</Properties>
</file>